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3C" w:rsidRDefault="00053AF1" w:rsidP="003A4B3C">
      <w:pPr>
        <w:shd w:val="clear" w:color="auto" w:fill="FFFFFF"/>
        <w:spacing w:after="0" w:line="240" w:lineRule="auto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56"/>
          <w:szCs w:val="56"/>
          <w:lang w:eastAsia="ru-RU"/>
        </w:rPr>
      </w:pPr>
      <w:r w:rsidRPr="00053AF1">
        <w:rPr>
          <w:rFonts w:ascii="StandardPosterC" w:eastAsia="Times New Roman" w:hAnsi="StandardPosterC" w:cs="Segoe UI"/>
          <w:color w:val="222222"/>
          <w:kern w:val="36"/>
          <w:sz w:val="56"/>
          <w:szCs w:val="56"/>
          <w:lang w:eastAsia="ru-RU"/>
        </w:rPr>
        <w:t xml:space="preserve">Единый </w:t>
      </w:r>
    </w:p>
    <w:p w:rsidR="00053AF1" w:rsidRDefault="00053AF1" w:rsidP="003A4B3C">
      <w:pPr>
        <w:shd w:val="clear" w:color="auto" w:fill="FFFFFF"/>
        <w:spacing w:after="0" w:line="240" w:lineRule="auto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56"/>
          <w:szCs w:val="56"/>
          <w:lang w:eastAsia="ru-RU"/>
        </w:rPr>
      </w:pPr>
      <w:proofErr w:type="gramStart"/>
      <w:r w:rsidRPr="00053AF1">
        <w:rPr>
          <w:rFonts w:ascii="StandardPosterC" w:eastAsia="Times New Roman" w:hAnsi="StandardPosterC" w:cs="Segoe UI"/>
          <w:color w:val="222222"/>
          <w:kern w:val="36"/>
          <w:sz w:val="56"/>
          <w:szCs w:val="56"/>
          <w:lang w:eastAsia="ru-RU"/>
        </w:rPr>
        <w:t>день</w:t>
      </w:r>
      <w:proofErr w:type="gramEnd"/>
      <w:r w:rsidRPr="00053AF1">
        <w:rPr>
          <w:rFonts w:ascii="StandardPosterC" w:eastAsia="Times New Roman" w:hAnsi="StandardPosterC" w:cs="Segoe UI"/>
          <w:color w:val="222222"/>
          <w:kern w:val="36"/>
          <w:sz w:val="56"/>
          <w:szCs w:val="56"/>
          <w:lang w:eastAsia="ru-RU"/>
        </w:rPr>
        <w:t xml:space="preserve"> информирования</w:t>
      </w:r>
    </w:p>
    <w:p w:rsidR="00053AF1" w:rsidRDefault="00053AF1" w:rsidP="00053AF1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b/>
          <w:bCs/>
          <w:color w:val="222222"/>
          <w:sz w:val="48"/>
          <w:szCs w:val="56"/>
          <w:u w:val="single"/>
          <w:lang w:eastAsia="ru-RU"/>
        </w:rPr>
      </w:pPr>
      <w:r w:rsidRPr="00053AF1">
        <w:rPr>
          <w:rFonts w:ascii="StandardPosterC" w:eastAsia="Times New Roman" w:hAnsi="StandardPosterC" w:cs="Segoe UI"/>
          <w:b/>
          <w:bCs/>
          <w:color w:val="222222"/>
          <w:sz w:val="48"/>
          <w:szCs w:val="56"/>
          <w:u w:val="single"/>
          <w:lang w:eastAsia="ru-RU"/>
        </w:rPr>
        <w:t>16.10.2025</w:t>
      </w:r>
    </w:p>
    <w:p w:rsidR="003A4B3C" w:rsidRPr="00053AF1" w:rsidRDefault="003A4B3C" w:rsidP="00053AF1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222222"/>
          <w:sz w:val="48"/>
          <w:szCs w:val="56"/>
          <w:u w:val="single"/>
          <w:lang w:eastAsia="ru-RU"/>
        </w:rPr>
      </w:pPr>
    </w:p>
    <w:p w:rsidR="00053AF1" w:rsidRDefault="00053AF1" w:rsidP="003A4B3C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</w:pPr>
      <w:r w:rsidRPr="003A4B3C">
        <w:rPr>
          <w:rFonts w:ascii="StandardPosterC" w:eastAsia="Times New Roman" w:hAnsi="StandardPosterC" w:cs="Segoe UI"/>
          <w:color w:val="222222"/>
          <w:sz w:val="52"/>
          <w:szCs w:val="56"/>
          <w:lang w:eastAsia="ru-RU"/>
        </w:rPr>
        <w:t>1</w:t>
      </w:r>
      <w:r w:rsidRPr="003A4B3C"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  <w:t>.</w:t>
      </w:r>
      <w:r w:rsidRPr="003A4B3C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 xml:space="preserve"> </w:t>
      </w:r>
      <w:hyperlink r:id="rId4" w:history="1">
        <w:r w:rsidRPr="003A4B3C">
          <w:rPr>
            <w:rFonts w:ascii="StandardPosterC" w:eastAsia="Times New Roman" w:hAnsi="StandardPosterC" w:cs="Segoe UI"/>
            <w:color w:val="000000" w:themeColor="text1"/>
            <w:sz w:val="56"/>
            <w:szCs w:val="56"/>
            <w:lang w:eastAsia="ru-RU"/>
          </w:rPr>
          <w:t>Роль семейных ценностей</w:t>
        </w:r>
        <w:r w:rsidRPr="003A4B3C">
          <w:rPr>
            <w:rFonts w:ascii="StandardPosterC" w:eastAsia="Times New Roman" w:hAnsi="StandardPosterC" w:cs="Segoe UI"/>
            <w:color w:val="000000" w:themeColor="text1"/>
            <w:sz w:val="56"/>
            <w:szCs w:val="56"/>
            <w:lang w:eastAsia="ru-RU"/>
          </w:rPr>
          <w:t xml:space="preserve"> </w:t>
        </w:r>
        <w:r w:rsidR="003A4B3C" w:rsidRPr="003A4B3C">
          <w:rPr>
            <w:rFonts w:ascii="StandardPosterC" w:eastAsia="Times New Roman" w:hAnsi="StandardPosterC" w:cs="Segoe UI"/>
            <w:color w:val="000000" w:themeColor="text1"/>
            <w:sz w:val="56"/>
            <w:szCs w:val="56"/>
            <w:lang w:eastAsia="ru-RU"/>
          </w:rPr>
          <w:t xml:space="preserve">                 </w:t>
        </w:r>
        <w:r w:rsidRPr="003A4B3C">
          <w:rPr>
            <w:rFonts w:ascii="StandardPosterC" w:eastAsia="Times New Roman" w:hAnsi="StandardPosterC" w:cs="Segoe UI"/>
            <w:color w:val="000000" w:themeColor="text1"/>
            <w:sz w:val="56"/>
            <w:szCs w:val="56"/>
            <w:lang w:eastAsia="ru-RU"/>
          </w:rPr>
          <w:t>в современном обществе</w:t>
        </w:r>
      </w:hyperlink>
    </w:p>
    <w:p w:rsidR="003A4B3C" w:rsidRPr="00053AF1" w:rsidRDefault="003A4B3C" w:rsidP="003A4B3C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</w:pPr>
    </w:p>
    <w:p w:rsidR="00053AF1" w:rsidRPr="003A4B3C" w:rsidRDefault="00053AF1" w:rsidP="003A4B3C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</w:pPr>
      <w:proofErr w:type="spellStart"/>
      <w:r w:rsidRPr="003A4B3C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>2.</w:t>
      </w:r>
      <w:hyperlink r:id="rId5" w:history="1">
        <w:r w:rsidRPr="003A4B3C">
          <w:rPr>
            <w:rFonts w:ascii="StandardPosterC" w:eastAsia="Times New Roman" w:hAnsi="StandardPosterC" w:cs="Segoe UI"/>
            <w:color w:val="000000" w:themeColor="text1"/>
            <w:sz w:val="56"/>
            <w:szCs w:val="56"/>
            <w:lang w:eastAsia="ru-RU"/>
          </w:rPr>
          <w:t>Оказание</w:t>
        </w:r>
        <w:proofErr w:type="spellEnd"/>
        <w:r w:rsidRPr="003A4B3C">
          <w:rPr>
            <w:rFonts w:ascii="StandardPosterC" w:eastAsia="Times New Roman" w:hAnsi="StandardPosterC" w:cs="Segoe UI"/>
            <w:color w:val="000000" w:themeColor="text1"/>
            <w:sz w:val="56"/>
            <w:szCs w:val="56"/>
            <w:lang w:eastAsia="ru-RU"/>
          </w:rPr>
          <w:t xml:space="preserve"> государственной поддержки многодетным семьям в городе Жодино</w:t>
        </w:r>
      </w:hyperlink>
    </w:p>
    <w:p w:rsidR="003A4B3C" w:rsidRDefault="003A4B3C" w:rsidP="003A4B3C">
      <w:pPr>
        <w:shd w:val="clear" w:color="auto" w:fill="FFFFFF"/>
        <w:tabs>
          <w:tab w:val="left" w:pos="10348"/>
        </w:tabs>
        <w:spacing w:after="0" w:line="240" w:lineRule="auto"/>
        <w:jc w:val="center"/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</w:pPr>
    </w:p>
    <w:p w:rsidR="003A4B3C" w:rsidRPr="00053AF1" w:rsidRDefault="003A4B3C" w:rsidP="003A4B3C">
      <w:pPr>
        <w:shd w:val="clear" w:color="auto" w:fill="FFFFFF"/>
        <w:tabs>
          <w:tab w:val="left" w:pos="10348"/>
        </w:tabs>
        <w:spacing w:after="0" w:line="240" w:lineRule="auto"/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</w:pPr>
      <w:r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  <w:t xml:space="preserve"> </w:t>
      </w:r>
      <w:r w:rsidR="00EC6825"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  <w:t xml:space="preserve"> </w:t>
      </w:r>
      <w:r w:rsidRPr="003A4B3C"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  <w:t>3.</w:t>
      </w:r>
      <w:r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  <w:t xml:space="preserve"> </w:t>
      </w:r>
      <w:r w:rsidRPr="003A4B3C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 xml:space="preserve">Профилактика </w:t>
      </w:r>
      <w:proofErr w:type="spellStart"/>
      <w:r w:rsidR="00EC6825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>к</w:t>
      </w:r>
      <w:r w:rsidRPr="003A4B3C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>ибер</w:t>
      </w:r>
      <w:proofErr w:type="spellEnd"/>
      <w:r w:rsidR="00EC6825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>-</w:t>
      </w:r>
      <w:r w:rsidRPr="003A4B3C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>преступлений</w:t>
      </w:r>
      <w:r w:rsidR="00EC6825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 xml:space="preserve"> </w:t>
      </w:r>
      <w:bookmarkStart w:id="0" w:name="_GoBack"/>
      <w:bookmarkEnd w:id="0"/>
      <w:r w:rsidRPr="003A4B3C"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  <w:t>и экстремизма</w:t>
      </w:r>
    </w:p>
    <w:p w:rsidR="003A4B3C" w:rsidRPr="003A4B3C" w:rsidRDefault="003A4B3C" w:rsidP="003A4B3C">
      <w:pPr>
        <w:shd w:val="clear" w:color="auto" w:fill="FFFFFF"/>
        <w:spacing w:after="100" w:afterAutospacing="1" w:line="240" w:lineRule="auto"/>
        <w:ind w:firstLine="426"/>
        <w:jc w:val="both"/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</w:pPr>
    </w:p>
    <w:p w:rsidR="00053AF1" w:rsidRPr="00053AF1" w:rsidRDefault="003A4B3C" w:rsidP="003A4B3C">
      <w:pPr>
        <w:shd w:val="clear" w:color="auto" w:fill="FFFFFF"/>
        <w:tabs>
          <w:tab w:val="left" w:pos="10348"/>
        </w:tabs>
        <w:spacing w:after="0" w:line="240" w:lineRule="auto"/>
        <w:jc w:val="both"/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</w:pPr>
      <w:r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  <w:t xml:space="preserve">    </w:t>
      </w:r>
    </w:p>
    <w:p w:rsidR="00345689" w:rsidRPr="00053AF1" w:rsidRDefault="00345689" w:rsidP="00053AF1">
      <w:pPr>
        <w:jc w:val="center"/>
        <w:rPr>
          <w:rFonts w:ascii="StandardPosterC" w:hAnsi="StandardPosterC"/>
          <w:sz w:val="56"/>
          <w:szCs w:val="56"/>
        </w:rPr>
      </w:pPr>
    </w:p>
    <w:sectPr w:rsidR="00345689" w:rsidRPr="00053AF1" w:rsidSect="003A4B3C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F1"/>
    <w:rsid w:val="00053AF1"/>
    <w:rsid w:val="00345689"/>
    <w:rsid w:val="003A4B3C"/>
    <w:rsid w:val="00C345A1"/>
    <w:rsid w:val="00E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D71FA-3EF2-4F18-8763-225E4FD0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odino.gov.by/app/uploads/2025/10/okazanie-gosudarstvennoj-podderzhki-mnogodetnym-semyam.docx" TargetMode="External"/><Relationship Id="rId4" Type="http://schemas.openxmlformats.org/officeDocument/2006/relationships/hyperlink" Target="https://zhodino.gov.by/app/uploads/2025/10/rol-semejnyh-czennostej-v-sovremennom-obshhestve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2025-10-15T08:24:00Z</cp:lastPrinted>
  <dcterms:created xsi:type="dcterms:W3CDTF">2025-10-15T08:25:00Z</dcterms:created>
  <dcterms:modified xsi:type="dcterms:W3CDTF">2025-10-15T08:25:00Z</dcterms:modified>
</cp:coreProperties>
</file>