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00" w:rsidRDefault="00320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ИТОГИ ЗАВЕРШАЮЩЕЙСЯ ПЯТИЛЕТКИ КАК ОСНОВА СТРАТЕГИИ УСПЕШНОГО РАЗВИТИЯ НАШЕЙ СТРАНЫ</w:t>
      </w:r>
    </w:p>
    <w:p w:rsidR="000B6400" w:rsidRDefault="000B640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A2267D" w:rsidRDefault="00A22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B6400" w:rsidRDefault="0032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Каждый</w:t>
      </w:r>
      <w:r w:rsidR="00336F57">
        <w:rPr>
          <w:rFonts w:ascii="Times New Roman" w:hAnsi="Times New Roman" w:cs="Times New Roman"/>
          <w:sz w:val="30"/>
          <w:szCs w:val="30"/>
        </w:rPr>
        <w:t xml:space="preserve"> из нас может с уверенностью констатировать:</w:t>
      </w:r>
      <w:r>
        <w:rPr>
          <w:rFonts w:ascii="Times New Roman" w:hAnsi="Times New Roman" w:cs="Times New Roman"/>
          <w:sz w:val="30"/>
          <w:szCs w:val="30"/>
        </w:rPr>
        <w:t xml:space="preserve"> в условиях непредсказуемости современных геополитических процессов и санкционного давления </w:t>
      </w:r>
      <w:r>
        <w:rPr>
          <w:rFonts w:ascii="Times New Roman" w:hAnsi="Times New Roman" w:cs="Times New Roman"/>
          <w:b/>
          <w:sz w:val="30"/>
          <w:szCs w:val="30"/>
        </w:rPr>
        <w:t>наша страна не просто выстояла, но и стала сильнее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B6400" w:rsidRPr="00747CD2" w:rsidRDefault="00235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7CD2">
        <w:rPr>
          <w:rFonts w:ascii="Times New Roman" w:hAnsi="Times New Roman" w:cs="Times New Roman"/>
          <w:sz w:val="30"/>
          <w:szCs w:val="30"/>
        </w:rPr>
        <w:t>В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о время выступления на заседании седьмого Всебелорусского народного собрания 24 апреля 2024 г. </w:t>
      </w:r>
      <w:r w:rsidR="003206C1" w:rsidRPr="00747CD2">
        <w:rPr>
          <w:rFonts w:ascii="Times New Roman" w:hAnsi="Times New Roman" w:cs="Times New Roman"/>
          <w:b/>
          <w:sz w:val="30"/>
          <w:szCs w:val="30"/>
        </w:rPr>
        <w:t>Глава государства А.Г.Лукашенко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 отметил, что </w:t>
      </w:r>
      <w:r w:rsidR="003206C1" w:rsidRPr="00747CD2">
        <w:rPr>
          <w:rFonts w:ascii="Times New Roman" w:hAnsi="Times New Roman" w:cs="Times New Roman"/>
          <w:b/>
          <w:i/>
          <w:sz w:val="30"/>
          <w:szCs w:val="30"/>
        </w:rPr>
        <w:t>«мы никогда еще так не жили хорошо, как сейчас!»</w:t>
      </w:r>
      <w:r w:rsidRPr="00747CD2">
        <w:rPr>
          <w:rFonts w:ascii="Times New Roman" w:hAnsi="Times New Roman" w:cs="Times New Roman"/>
          <w:i/>
          <w:sz w:val="30"/>
          <w:szCs w:val="30"/>
        </w:rPr>
        <w:t>.</w:t>
      </w:r>
    </w:p>
    <w:p w:rsidR="000B6400" w:rsidRPr="00747CD2" w:rsidRDefault="0033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7CD2">
        <w:rPr>
          <w:rFonts w:ascii="Times New Roman" w:hAnsi="Times New Roman" w:cs="Times New Roman"/>
          <w:sz w:val="30"/>
          <w:szCs w:val="30"/>
        </w:rPr>
        <w:t>Безоговорочным аргумент</w:t>
      </w:r>
      <w:r w:rsidR="009179CC" w:rsidRPr="00747CD2">
        <w:rPr>
          <w:rFonts w:ascii="Times New Roman" w:hAnsi="Times New Roman" w:cs="Times New Roman"/>
          <w:sz w:val="30"/>
          <w:szCs w:val="30"/>
        </w:rPr>
        <w:t>ом</w:t>
      </w:r>
      <w:r w:rsidRPr="00747CD2">
        <w:rPr>
          <w:rFonts w:ascii="Times New Roman" w:hAnsi="Times New Roman" w:cs="Times New Roman"/>
          <w:sz w:val="30"/>
          <w:szCs w:val="30"/>
        </w:rPr>
        <w:t xml:space="preserve"> в пользу этого тезиса является то, что </w:t>
      </w:r>
      <w:r w:rsidR="003206C1" w:rsidRPr="00747CD2">
        <w:rPr>
          <w:rFonts w:ascii="Times New Roman" w:hAnsi="Times New Roman" w:cs="Times New Roman"/>
          <w:b/>
          <w:sz w:val="30"/>
          <w:szCs w:val="30"/>
        </w:rPr>
        <w:t>белорусская экономика демонстрирует устойчивый рост и стабильность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. </w:t>
      </w:r>
      <w:r w:rsidR="003206C1" w:rsidRPr="00747CD2">
        <w:rPr>
          <w:rFonts w:ascii="Times New Roman" w:hAnsi="Times New Roman" w:cs="Times New Roman"/>
          <w:bCs/>
          <w:sz w:val="30"/>
          <w:szCs w:val="30"/>
        </w:rPr>
        <w:t>Н</w:t>
      </w:r>
      <w:r w:rsidR="003206C1" w:rsidRPr="00747CD2">
        <w:rPr>
          <w:rFonts w:ascii="Times New Roman" w:hAnsi="Times New Roman" w:cs="Times New Roman"/>
          <w:sz w:val="30"/>
          <w:szCs w:val="30"/>
        </w:rPr>
        <w:t>аблюдается прирост валового внутреннего продукта, под контролем находится инфляция, растут денежные доходы и накопления населения,</w:t>
      </w:r>
      <w:r w:rsidR="003206C1" w:rsidRPr="00747CD2">
        <w:t xml:space="preserve"> 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безработица находится на минимальных значениях. </w:t>
      </w:r>
    </w:p>
    <w:p w:rsidR="009179CC" w:rsidRPr="00747CD2" w:rsidRDefault="0027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7CD2">
        <w:rPr>
          <w:rFonts w:ascii="Times New Roman" w:hAnsi="Times New Roman" w:cs="Times New Roman"/>
          <w:sz w:val="30"/>
          <w:szCs w:val="30"/>
        </w:rPr>
        <w:t>К</w:t>
      </w:r>
      <w:r w:rsidR="00336F57" w:rsidRPr="00747CD2">
        <w:rPr>
          <w:rFonts w:ascii="Times New Roman" w:hAnsi="Times New Roman" w:cs="Times New Roman"/>
          <w:sz w:val="30"/>
          <w:szCs w:val="30"/>
        </w:rPr>
        <w:t xml:space="preserve">роме того, </w:t>
      </w:r>
      <w:r w:rsidR="009179CC" w:rsidRPr="00747CD2">
        <w:rPr>
          <w:rFonts w:ascii="Times New Roman" w:hAnsi="Times New Roman" w:cs="Times New Roman"/>
          <w:sz w:val="30"/>
          <w:szCs w:val="30"/>
        </w:rPr>
        <w:t>государство создает все условия для того, чтобы каждый из нас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 </w:t>
      </w:r>
      <w:r w:rsidR="009179CC" w:rsidRPr="00747CD2">
        <w:rPr>
          <w:rFonts w:ascii="Times New Roman" w:hAnsi="Times New Roman" w:cs="Times New Roman"/>
          <w:sz w:val="30"/>
          <w:szCs w:val="30"/>
        </w:rPr>
        <w:t xml:space="preserve">мог заботиться </w:t>
      </w:r>
      <w:r w:rsidR="00CB624D" w:rsidRPr="00747CD2">
        <w:rPr>
          <w:rFonts w:ascii="Times New Roman" w:hAnsi="Times New Roman" w:cs="Times New Roman"/>
          <w:sz w:val="30"/>
          <w:szCs w:val="30"/>
        </w:rPr>
        <w:t>о собственном благосостоянии</w:t>
      </w:r>
      <w:r w:rsidR="009179CC" w:rsidRPr="00747CD2">
        <w:rPr>
          <w:rFonts w:ascii="Times New Roman" w:hAnsi="Times New Roman" w:cs="Times New Roman"/>
          <w:sz w:val="30"/>
          <w:szCs w:val="30"/>
        </w:rPr>
        <w:t>,</w:t>
      </w:r>
      <w:r w:rsidR="005C2917" w:rsidRPr="00747CD2">
        <w:rPr>
          <w:rFonts w:ascii="Times New Roman" w:hAnsi="Times New Roman" w:cs="Times New Roman"/>
          <w:sz w:val="30"/>
          <w:szCs w:val="30"/>
        </w:rPr>
        <w:t xml:space="preserve"> не сид</w:t>
      </w:r>
      <w:r w:rsidR="009179CC" w:rsidRPr="00747CD2">
        <w:rPr>
          <w:rFonts w:ascii="Times New Roman" w:hAnsi="Times New Roman" w:cs="Times New Roman"/>
          <w:sz w:val="30"/>
          <w:szCs w:val="30"/>
        </w:rPr>
        <w:t>ел</w:t>
      </w:r>
      <w:r w:rsidR="005C2917" w:rsidRPr="00747CD2">
        <w:rPr>
          <w:rFonts w:ascii="Times New Roman" w:hAnsi="Times New Roman" w:cs="Times New Roman"/>
          <w:sz w:val="30"/>
          <w:szCs w:val="30"/>
        </w:rPr>
        <w:t xml:space="preserve"> сложа руки</w:t>
      </w:r>
      <w:r w:rsidR="009179CC" w:rsidRPr="00747CD2">
        <w:rPr>
          <w:rFonts w:ascii="Times New Roman" w:hAnsi="Times New Roman" w:cs="Times New Roman"/>
          <w:sz w:val="30"/>
          <w:szCs w:val="30"/>
        </w:rPr>
        <w:t xml:space="preserve"> и вносил </w:t>
      </w:r>
      <w:r w:rsidR="005C2917" w:rsidRPr="00747CD2">
        <w:rPr>
          <w:rFonts w:ascii="Times New Roman" w:hAnsi="Times New Roman" w:cs="Times New Roman"/>
          <w:sz w:val="30"/>
          <w:szCs w:val="30"/>
        </w:rPr>
        <w:t xml:space="preserve">вклад в повышение </w:t>
      </w:r>
      <w:r w:rsidR="009179CC" w:rsidRPr="00747CD2">
        <w:rPr>
          <w:rFonts w:ascii="Times New Roman" w:hAnsi="Times New Roman" w:cs="Times New Roman"/>
          <w:sz w:val="30"/>
          <w:szCs w:val="30"/>
        </w:rPr>
        <w:t xml:space="preserve">собственного </w:t>
      </w:r>
      <w:r w:rsidR="005C2917" w:rsidRPr="00747CD2">
        <w:rPr>
          <w:rFonts w:ascii="Times New Roman" w:hAnsi="Times New Roman" w:cs="Times New Roman"/>
          <w:sz w:val="30"/>
          <w:szCs w:val="30"/>
        </w:rPr>
        <w:t>благополучия и страны в целом.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B6400" w:rsidRPr="00747CD2" w:rsidRDefault="009179CC" w:rsidP="007E7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7CD2">
        <w:rPr>
          <w:rFonts w:ascii="Times New Roman" w:hAnsi="Times New Roman" w:cs="Times New Roman"/>
          <w:sz w:val="30"/>
          <w:szCs w:val="30"/>
        </w:rPr>
        <w:t xml:space="preserve">Итоги такой работы </w:t>
      </w:r>
      <w:r w:rsidR="007E7C03" w:rsidRPr="00747CD2">
        <w:rPr>
          <w:rFonts w:ascii="Times New Roman" w:hAnsi="Times New Roman" w:cs="Times New Roman"/>
          <w:sz w:val="30"/>
          <w:szCs w:val="30"/>
        </w:rPr>
        <w:t>находят свое отражение в мнении наших сограждан.</w:t>
      </w:r>
      <w:r w:rsidRPr="00747CD2">
        <w:rPr>
          <w:rFonts w:ascii="Times New Roman" w:hAnsi="Times New Roman" w:cs="Times New Roman"/>
          <w:sz w:val="30"/>
          <w:szCs w:val="30"/>
        </w:rPr>
        <w:t xml:space="preserve"> По результатам соцопрос</w:t>
      </w:r>
      <w:r w:rsidR="004B5A9A" w:rsidRPr="00747CD2">
        <w:rPr>
          <w:rFonts w:ascii="Times New Roman" w:hAnsi="Times New Roman" w:cs="Times New Roman"/>
          <w:sz w:val="30"/>
          <w:szCs w:val="30"/>
        </w:rPr>
        <w:t>ов, проведенных Институтом социологии НАН Беларуси,</w:t>
      </w:r>
      <w:r w:rsidRPr="00747CD2">
        <w:rPr>
          <w:rFonts w:ascii="Times New Roman" w:hAnsi="Times New Roman" w:cs="Times New Roman"/>
          <w:sz w:val="30"/>
          <w:szCs w:val="30"/>
        </w:rPr>
        <w:t xml:space="preserve"> з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а текущую пятилетку доля респондентов, позитивно оценивающих социально-экономическое положение в стране, увеличилась в 2,5 раза </w:t>
      </w:r>
      <w:r w:rsidR="003206C1" w:rsidRPr="00747CD2">
        <w:rPr>
          <w:rFonts w:ascii="Times New Roman" w:hAnsi="Times New Roman" w:cs="Times New Roman"/>
          <w:i/>
          <w:iCs/>
          <w:sz w:val="28"/>
          <w:szCs w:val="28"/>
        </w:rPr>
        <w:t>(53,8% в 2024 году против 21,9% в 2021 году)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B6400" w:rsidRPr="00747CD2" w:rsidRDefault="0032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7CD2">
        <w:rPr>
          <w:rFonts w:ascii="Times New Roman" w:hAnsi="Times New Roman" w:cs="Times New Roman"/>
          <w:sz w:val="30"/>
          <w:szCs w:val="30"/>
        </w:rPr>
        <w:t xml:space="preserve">При этом абсолютное большинство граждан страны </w:t>
      </w:r>
      <w:r w:rsidRPr="00747CD2">
        <w:rPr>
          <w:rFonts w:ascii="Times New Roman" w:hAnsi="Times New Roman" w:cs="Times New Roman"/>
          <w:i/>
          <w:iCs/>
          <w:sz w:val="28"/>
          <w:szCs w:val="28"/>
        </w:rPr>
        <w:t xml:space="preserve">(86,6%) </w:t>
      </w:r>
      <w:r w:rsidRPr="00747CD2">
        <w:rPr>
          <w:rFonts w:ascii="Times New Roman" w:hAnsi="Times New Roman" w:cs="Times New Roman"/>
          <w:sz w:val="30"/>
          <w:szCs w:val="30"/>
        </w:rPr>
        <w:t>удовлетворены своей жизнью.</w:t>
      </w:r>
    </w:p>
    <w:p w:rsidR="007E7C03" w:rsidRPr="00747CD2" w:rsidRDefault="00BC7CD3" w:rsidP="0003660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7CD2">
        <w:rPr>
          <w:rFonts w:ascii="Times New Roman" w:hAnsi="Times New Roman" w:cs="Times New Roman"/>
          <w:sz w:val="30"/>
          <w:szCs w:val="30"/>
        </w:rPr>
        <w:t xml:space="preserve">А это значит, что мы с </w:t>
      </w:r>
      <w:r w:rsidR="003206C1" w:rsidRPr="00747CD2">
        <w:rPr>
          <w:rFonts w:ascii="Times New Roman" w:hAnsi="Times New Roman" w:cs="Times New Roman"/>
          <w:sz w:val="30"/>
          <w:szCs w:val="30"/>
        </w:rPr>
        <w:t>уверенностью смотр</w:t>
      </w:r>
      <w:r w:rsidRPr="00747CD2">
        <w:rPr>
          <w:rFonts w:ascii="Times New Roman" w:hAnsi="Times New Roman" w:cs="Times New Roman"/>
          <w:sz w:val="30"/>
          <w:szCs w:val="30"/>
        </w:rPr>
        <w:t>им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 в будущее</w:t>
      </w:r>
      <w:r w:rsidR="007E7C03" w:rsidRPr="00747CD2">
        <w:rPr>
          <w:rFonts w:ascii="Times New Roman" w:hAnsi="Times New Roman" w:cs="Times New Roman"/>
          <w:sz w:val="30"/>
          <w:szCs w:val="30"/>
        </w:rPr>
        <w:t xml:space="preserve"> и знаем</w:t>
      </w:r>
      <w:r w:rsidRPr="00747CD2">
        <w:rPr>
          <w:rFonts w:ascii="Times New Roman" w:hAnsi="Times New Roman" w:cs="Times New Roman"/>
          <w:sz w:val="30"/>
          <w:szCs w:val="30"/>
        </w:rPr>
        <w:t>,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 что наша страна справится с любыми вызовами и обеспечит благополучие своих граждан.</w:t>
      </w:r>
    </w:p>
    <w:p w:rsidR="003F30AC" w:rsidRPr="00190BB6" w:rsidRDefault="003F30AC" w:rsidP="00190BB6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3660F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Содействие эффективной заня</w:t>
      </w:r>
      <w:r w:rsidR="00EE2BBB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тости, устойчивый рост доходов</w:t>
      </w:r>
      <w:r w:rsidR="00190BB6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.</w:t>
      </w:r>
      <w:r w:rsidR="00190BB6" w:rsidRPr="00190BB6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190BB6" w:rsidRPr="00354B20">
        <w:rPr>
          <w:rFonts w:ascii="Times New Roman" w:hAnsi="Times New Roman" w:cs="Times New Roman"/>
          <w:b/>
          <w:sz w:val="30"/>
          <w:szCs w:val="30"/>
          <w:u w:val="single"/>
        </w:rPr>
        <w:t>Улучшение качества жизни населения</w:t>
      </w:r>
    </w:p>
    <w:p w:rsidR="003F30AC" w:rsidRDefault="003F30AC" w:rsidP="003F30A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Так уж устроен человек, что об экономических успехах и достижениях всей страны судит чаще по личному достатку. Который, в свою очередь, является результатом труда.</w:t>
      </w:r>
    </w:p>
    <w:p w:rsidR="003F30AC" w:rsidRDefault="003F30AC" w:rsidP="003F30A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Именно поэтому</w:t>
      </w:r>
      <w:r w:rsidR="00F266CB" w:rsidRPr="00F266CB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F266CB">
        <w:rPr>
          <w:rFonts w:ascii="Times New Roman" w:eastAsia="Calibri" w:hAnsi="Times New Roman" w:cs="Times New Roman"/>
          <w:sz w:val="30"/>
          <w:szCs w:val="30"/>
          <w:lang w:eastAsia="zh-CN"/>
        </w:rPr>
        <w:t>начнем разговор с такого ключевого приоритета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социальной политике белорусск</w:t>
      </w:r>
      <w:r w:rsidR="00F266CB">
        <w:rPr>
          <w:rFonts w:ascii="Times New Roman" w:eastAsia="Calibri" w:hAnsi="Times New Roman" w:cs="Times New Roman"/>
          <w:sz w:val="30"/>
          <w:szCs w:val="30"/>
          <w:lang w:eastAsia="zh-CN"/>
        </w:rPr>
        <w:t>ого государства как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обеспечение эффективной занятости населения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3F30AC" w:rsidRDefault="005D24C6" w:rsidP="005D24C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В III квартале 2024 г. уровень безработицы опустился ниже 3%,</w:t>
      </w:r>
      <w:r w:rsidR="003F30AC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рост </w:t>
      </w:r>
      <w:r w:rsidR="003F30AC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реальных располагаемых денежных доходов</w:t>
      </w:r>
      <w:r w:rsidR="003F30AC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населения по итогам </w:t>
      </w:r>
      <w:r w:rsidR="003F30AC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>2024 года ожидается на уровне 9,4%. Это лучший показатель за всю пятилетку.</w:t>
      </w:r>
    </w:p>
    <w:p w:rsidR="003F30AC" w:rsidRDefault="003F30AC" w:rsidP="003F30A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0D53D1">
        <w:rPr>
          <w:rFonts w:ascii="Times New Roman" w:eastAsia="Calibri" w:hAnsi="Times New Roman" w:cs="Times New Roman"/>
          <w:sz w:val="30"/>
          <w:szCs w:val="30"/>
          <w:lang w:eastAsia="zh-CN"/>
        </w:rPr>
        <w:t>Пенсия по возрасту неработающего пенсионера за 2021–2024 гг. выросла, как и зарплата, в 1,7 раза, реальный рост – в 1,2 раза. Иными словами, покупательна</w:t>
      </w:r>
      <w:r w:rsidR="00A2267D">
        <w:rPr>
          <w:rFonts w:ascii="Times New Roman" w:eastAsia="Calibri" w:hAnsi="Times New Roman" w:cs="Times New Roman"/>
          <w:sz w:val="30"/>
          <w:szCs w:val="30"/>
          <w:lang w:eastAsia="zh-CN"/>
        </w:rPr>
        <w:t>я способность пенсий сохранена.</w:t>
      </w:r>
    </w:p>
    <w:p w:rsidR="003F30AC" w:rsidRDefault="003F30AC" w:rsidP="003F30A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281E0E">
        <w:rPr>
          <w:rFonts w:ascii="Times New Roman" w:eastAsia="Calibri" w:hAnsi="Times New Roman" w:cs="Times New Roman"/>
          <w:sz w:val="30"/>
          <w:szCs w:val="30"/>
          <w:lang w:eastAsia="zh-CN"/>
        </w:rPr>
        <w:t>В том числе и благодаря тому, что второй год подряд в Беларуси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инфляция сохраняется ниже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установленных параметров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(5,2%</w:t>
      </w:r>
      <w:r w:rsidR="00747CD2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br/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в 2024 году при целевом значении не более 6%; 5,8% в 2023 году при целевом значении 7–8%)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3F30AC" w:rsidRDefault="007E6CE9" w:rsidP="004243D8">
      <w:pPr>
        <w:tabs>
          <w:tab w:val="left" w:pos="0"/>
        </w:tabs>
        <w:suppressAutoHyphens/>
        <w:spacing w:after="0" w:line="244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747CD2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Еще один национальный приоритет завершающейся пятилетки</w:t>
      </w:r>
      <w:r w:rsidR="004243D8"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>–</w:t>
      </w:r>
      <w:r w:rsidR="003F30AC"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747CD2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поддержка семей с детьми.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4243D8" w:rsidRPr="00747CD2">
        <w:rPr>
          <w:rFonts w:ascii="Times New Roman" w:hAnsi="Times New Roman" w:cs="Times New Roman"/>
          <w:bCs/>
          <w:iCs/>
          <w:sz w:val="30"/>
          <w:szCs w:val="30"/>
        </w:rPr>
        <w:t>Особое место занимает</w:t>
      </w:r>
      <w:r w:rsidR="003F30AC" w:rsidRPr="00747CD2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3F30AC" w:rsidRPr="00747CD2">
        <w:rPr>
          <w:rFonts w:ascii="Times New Roman" w:hAnsi="Times New Roman" w:cs="Times New Roman"/>
          <w:b/>
          <w:bCs/>
          <w:iCs/>
          <w:sz w:val="30"/>
          <w:szCs w:val="30"/>
        </w:rPr>
        <w:t>программа семейного капитала</w:t>
      </w:r>
      <w:r w:rsidR="003F30AC" w:rsidRPr="00747CD2">
        <w:rPr>
          <w:rFonts w:ascii="Times New Roman" w:hAnsi="Times New Roman" w:cs="Times New Roman"/>
          <w:bCs/>
          <w:iCs/>
          <w:sz w:val="30"/>
          <w:szCs w:val="30"/>
        </w:rPr>
        <w:t xml:space="preserve">, реализуемая с 2015 года </w:t>
      </w:r>
      <w:r w:rsidR="003F30AC" w:rsidRPr="00747CD2">
        <w:rPr>
          <w:rFonts w:ascii="Times New Roman" w:hAnsi="Times New Roman" w:cs="Times New Roman"/>
          <w:b/>
          <w:bCs/>
          <w:iCs/>
          <w:sz w:val="30"/>
          <w:szCs w:val="30"/>
        </w:rPr>
        <w:t>при рождении третьего или последующего</w:t>
      </w:r>
      <w:r w:rsidR="00A2267D">
        <w:rPr>
          <w:rFonts w:ascii="Times New Roman" w:hAnsi="Times New Roman" w:cs="Times New Roman"/>
          <w:bCs/>
          <w:iCs/>
          <w:sz w:val="30"/>
          <w:szCs w:val="30"/>
        </w:rPr>
        <w:t xml:space="preserve"> ребенка.</w:t>
      </w:r>
    </w:p>
    <w:p w:rsidR="003F30AC" w:rsidRDefault="003F30AC" w:rsidP="003F30A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Можно также констатировать следующее, опять же – для нас привычное, но недоступное </w:t>
      </w:r>
      <w:r w:rsidR="0003660F">
        <w:rPr>
          <w:rFonts w:ascii="Times New Roman" w:eastAsia="Calibri" w:hAnsi="Times New Roman" w:cs="Times New Roman"/>
          <w:sz w:val="30"/>
          <w:szCs w:val="30"/>
          <w:lang w:eastAsia="zh-CN"/>
        </w:rPr>
        <w:t>в большинстве стран мира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: в Беларуси обеспечен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100% охват граждан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обратившихся и имеющих право на получение,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мерами государственной социальной защиты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3F30AC" w:rsidRDefault="003F30AC" w:rsidP="003F30A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Это еще одно наше достижение, которым можно и нужно гордиться.</w:t>
      </w:r>
    </w:p>
    <w:p w:rsidR="000B6400" w:rsidRPr="00C218A7" w:rsidRDefault="003206C1">
      <w:pPr>
        <w:widowControl w:val="0"/>
        <w:tabs>
          <w:tab w:val="left" w:pos="0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  <w:r w:rsidRPr="00C218A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Укрепление демографического потенциала и здоровья населения</w:t>
      </w:r>
    </w:p>
    <w:p w:rsidR="000B6400" w:rsidRPr="00ED58AB" w:rsidRDefault="00C218A7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>П</w:t>
      </w:r>
      <w:r w:rsidR="003206C1"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>остоянное внимание государства к системе здравоохранения позвол</w:t>
      </w:r>
      <w:r w:rsidR="00EC3FFE"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>яет белорусской медицине</w:t>
      </w:r>
      <w:r w:rsidR="003206C1"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активно развиваться, а гражданам – получать своевременную, необходимую помощь.</w:t>
      </w:r>
    </w:p>
    <w:p w:rsidR="000B6400" w:rsidRDefault="00187A56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С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овершенствование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порядка 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>диспансеризации и медицинских скринингов, то есть систем первичного медицинского обследования, позвол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ило</w:t>
      </w:r>
      <w:r w:rsidR="003206C1">
        <w:t xml:space="preserve"> 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>обеспечить всеобщий охват населения страны услугами первичной медицинской помощи.</w:t>
      </w:r>
    </w:p>
    <w:p w:rsidR="0023589D" w:rsidRDefault="003206C1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В области</w:t>
      </w:r>
      <w: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оказания высокотехнологичных видов медицинской помощи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Беларусь</w:t>
      </w:r>
      <w:r w:rsidR="00187A56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уже который год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187A56">
        <w:rPr>
          <w:rFonts w:ascii="Times New Roman" w:eastAsia="Calibri" w:hAnsi="Times New Roman" w:cs="Times New Roman"/>
          <w:sz w:val="30"/>
          <w:szCs w:val="30"/>
          <w:lang w:eastAsia="zh-CN"/>
        </w:rPr>
        <w:t>в числе мировых лидеров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 w:rsidR="008F21F3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В 2024 году, например, выполнено 492 трансплантации органов.</w:t>
      </w:r>
    </w:p>
    <w:p w:rsidR="000B6400" w:rsidRDefault="003206C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В 2021–2024 г</w:t>
      </w:r>
      <w:r w:rsidR="00BB39DE">
        <w:rPr>
          <w:rFonts w:ascii="Times New Roman" w:eastAsia="Calibri" w:hAnsi="Times New Roman" w:cs="Times New Roman"/>
          <w:sz w:val="30"/>
          <w:szCs w:val="30"/>
          <w:lang w:eastAsia="zh-CN"/>
        </w:rPr>
        <w:t>г.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основное внимание акцентировалось на </w:t>
      </w:r>
      <w:r w:rsidR="00B43F5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модернизацию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материально-технической базы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поликлиник и больниц.</w:t>
      </w:r>
      <w:r w:rsidR="0023589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23589D" w:rsidRPr="0023589D">
        <w:rPr>
          <w:rFonts w:ascii="Times New Roman" w:eastAsia="Calibri" w:hAnsi="Times New Roman" w:cs="Times New Roman"/>
          <w:sz w:val="30"/>
          <w:szCs w:val="30"/>
          <w:lang w:eastAsia="zh-CN"/>
        </w:rPr>
        <w:t>Только в 2024 году в организации здравоохранения поставлено</w:t>
      </w:r>
      <w:r w:rsidR="00281E0E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="0023589D" w:rsidRPr="0023589D">
        <w:rPr>
          <w:rFonts w:ascii="Times New Roman" w:eastAsia="Calibri" w:hAnsi="Times New Roman" w:cs="Times New Roman"/>
          <w:sz w:val="30"/>
          <w:szCs w:val="30"/>
          <w:lang w:eastAsia="zh-CN"/>
        </w:rPr>
        <w:t>10 ангиографических комплексов, 12 компьютерных и 7 магнитно-резонансных томографов.</w:t>
      </w:r>
    </w:p>
    <w:p w:rsidR="000B6400" w:rsidRDefault="003206C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Мы</w:t>
      </w:r>
      <w:r w:rsidR="00CE6170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уже как норму воспринимаем и нахождение Республики Беларусь на первых позициях мировых рейтингов в области медицины. И места</w:t>
      </w:r>
      <w:r w:rsidR="00274D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этих рейтингах</w:t>
      </w:r>
      <w:r w:rsidR="00CE6170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первой десятке. Так привыкли, что не часто замечаем, еще реже об этом говорим. </w:t>
      </w:r>
      <w:r w:rsidR="00CE6170">
        <w:rPr>
          <w:rFonts w:ascii="Times New Roman" w:eastAsia="Calibri" w:hAnsi="Times New Roman" w:cs="Times New Roman"/>
          <w:sz w:val="30"/>
          <w:szCs w:val="30"/>
          <w:lang w:eastAsia="zh-CN"/>
        </w:rPr>
        <w:t>А это – что ни на есть повод для гордости за страну, за каждого из нас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 </w:t>
      </w:r>
    </w:p>
    <w:p w:rsidR="000B6400" w:rsidRDefault="003206C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А вот иностранцы это оценили – и </w:t>
      </w:r>
      <w:r w:rsidRPr="00BB39DE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развитая медицинская сфера </w:t>
      </w:r>
      <w:r w:rsidRPr="00BB39DE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lastRenderedPageBreak/>
        <w:t>стала одной из визитных карточек нашей страны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Отсюда постоянный рост количества иностранных граждан, получающих медицинские услуги в Республике Беларусь. Скажем, за январь–ноябрь 2024 г. экспорт медуслуг в целом по стране вырос на </w:t>
      </w:r>
      <w:r w:rsidR="00BB39DE">
        <w:rPr>
          <w:rFonts w:ascii="Times New Roman" w:eastAsia="Calibri" w:hAnsi="Times New Roman" w:cs="Times New Roman"/>
          <w:sz w:val="30"/>
          <w:szCs w:val="30"/>
          <w:lang w:eastAsia="zh-CN"/>
        </w:rPr>
        <w:t>1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11,2</w:t>
      </w:r>
      <w:r w:rsidR="00BB39DE">
        <w:rPr>
          <w:rFonts w:ascii="Times New Roman" w:eastAsia="Calibri" w:hAnsi="Times New Roman" w:cs="Times New Roman"/>
          <w:sz w:val="30"/>
          <w:szCs w:val="30"/>
          <w:lang w:eastAsia="zh-CN"/>
        </w:rPr>
        <w:t>%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23589D" w:rsidRDefault="003206C1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Особую роль в системе здравоохранения играет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фармацевтическая промышленность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  <w:r w:rsidR="00B43F59">
        <w:rPr>
          <w:rFonts w:ascii="Times New Roman" w:eastAsia="Calibri" w:hAnsi="Times New Roman" w:cs="Times New Roman"/>
          <w:sz w:val="30"/>
          <w:szCs w:val="30"/>
          <w:lang w:eastAsia="zh-CN"/>
        </w:rPr>
        <w:t>Р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астут</w:t>
      </w:r>
      <w:r w:rsidR="00B43F5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объемы производства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, регистрируются нов</w:t>
      </w:r>
      <w:r w:rsidR="00B43F59">
        <w:rPr>
          <w:rFonts w:ascii="Times New Roman" w:eastAsia="Calibri" w:hAnsi="Times New Roman" w:cs="Times New Roman"/>
          <w:sz w:val="30"/>
          <w:szCs w:val="30"/>
          <w:lang w:eastAsia="zh-CN"/>
        </w:rPr>
        <w:t>ые лекарственные препараты, треть произведенной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BB39DE" w:rsidRPr="00BB39DE">
        <w:rPr>
          <w:rFonts w:ascii="Times New Roman" w:eastAsia="Calibri" w:hAnsi="Times New Roman" w:cs="Times New Roman"/>
          <w:sz w:val="30"/>
          <w:szCs w:val="30"/>
          <w:lang w:eastAsia="zh-CN"/>
        </w:rPr>
        <w:t>отечественной фармацевтической</w:t>
      </w:r>
      <w:r w:rsidR="00BB39DE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продукции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идет на экс</w:t>
      </w:r>
      <w:r w:rsidR="00B43F59">
        <w:rPr>
          <w:rFonts w:ascii="Times New Roman" w:eastAsia="Calibri" w:hAnsi="Times New Roman" w:cs="Times New Roman"/>
          <w:sz w:val="30"/>
          <w:szCs w:val="30"/>
          <w:lang w:eastAsia="zh-CN"/>
        </w:rPr>
        <w:t>порт. Что говорит само за себя.</w:t>
      </w:r>
    </w:p>
    <w:p w:rsidR="002A21CE" w:rsidRDefault="003206C1" w:rsidP="00B43F59">
      <w:pPr>
        <w:widowControl w:val="0"/>
        <w:tabs>
          <w:tab w:val="left" w:pos="0"/>
        </w:tabs>
        <w:suppressAutoHyphens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Качество и доступность медицинской помощи для населения </w:t>
      </w:r>
      <w:r w:rsidR="00281E0E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всегда </w:t>
      </w:r>
      <w:r w:rsidR="00723578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являлось </w:t>
      </w:r>
      <w:r w:rsidR="00281E0E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одним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из приоритетов государственной политики</w:t>
      </w:r>
      <w:r w:rsidR="00723578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текущей пятилетки и останется трендом предстоящей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bookmarkStart w:id="0" w:name="_Toc59522556"/>
      <w:bookmarkStart w:id="1" w:name="_Toc59522557"/>
      <w:r w:rsidR="002A21CE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</w:p>
    <w:p w:rsidR="002A21CE" w:rsidRDefault="002A21CE" w:rsidP="00747CD2">
      <w:pPr>
        <w:widowControl w:val="0"/>
        <w:tabs>
          <w:tab w:val="left" w:pos="993"/>
        </w:tabs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Справочно:</w:t>
      </w:r>
    </w:p>
    <w:p w:rsidR="002A21CE" w:rsidRDefault="002A21CE" w:rsidP="00747CD2">
      <w:pPr>
        <w:widowControl w:val="0"/>
        <w:tabs>
          <w:tab w:val="left" w:pos="0"/>
        </w:tabs>
        <w:suppressAutoHyphens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2A21CE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В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Г</w:t>
      </w:r>
      <w:r w:rsidRPr="002A21CE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осударственную инвестиционную программу на 2025 год 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включено, в том числе, строительство больницы в </w:t>
      </w:r>
      <w:r w:rsidR="00747CD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г.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Поставах, областного онкологического диспансера в </w:t>
      </w:r>
      <w:r w:rsidR="00747CD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г.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Гродно, новых корпусов областной больницы в </w:t>
      </w:r>
      <w:r w:rsidR="00747CD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г.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Бресте и РНПЦ детской онкологии в </w:t>
      </w:r>
      <w:r w:rsidR="00747CD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д.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Боровлянах, реабилитационного центра в </w:t>
      </w:r>
      <w:r w:rsidR="00747CD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д.Аксаковщине.</w:t>
      </w:r>
    </w:p>
    <w:p w:rsidR="000B6400" w:rsidRPr="00190BB6" w:rsidRDefault="003206C1">
      <w:pPr>
        <w:widowControl w:val="0"/>
        <w:tabs>
          <w:tab w:val="left" w:pos="993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  <w:r w:rsidRPr="00190BB6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Повышение качества образования</w:t>
      </w:r>
      <w:bookmarkEnd w:id="0"/>
    </w:p>
    <w:p w:rsidR="000B6400" w:rsidRDefault="0024390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В </w:t>
      </w:r>
      <w:r w:rsidR="003206C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системе образования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пр</w:t>
      </w:r>
      <w:r w:rsidR="003206C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иоритетом 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завершающейся пятилетке стало </w:t>
      </w:r>
      <w:r w:rsidR="003206C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повышение качества и доступности обучения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0B6400" w:rsidRDefault="00243906" w:rsidP="00C95D19">
      <w:pPr>
        <w:widowControl w:val="0"/>
        <w:tabs>
          <w:tab w:val="left" w:pos="993"/>
        </w:tabs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В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системе </w:t>
      </w:r>
      <w:r w:rsidR="003206C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дошкольного образования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приняты меры по обеспечению индивидуализации образовательного процесса с учетом возрастных и индивидуальных возможностей, способностей и потребностей детей.</w:t>
      </w:r>
    </w:p>
    <w:p w:rsidR="000B6400" w:rsidRDefault="003206C1" w:rsidP="00B315E8">
      <w:pPr>
        <w:widowControl w:val="0"/>
        <w:tabs>
          <w:tab w:val="left" w:pos="993"/>
        </w:tabs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системе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общего среднего образования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проведена работа по повышению гибкости и вариативности учебных планов, что способствовало построению индивидуальной образовательной траектории для учащихся, а также их ранней профессиональной ориентации.</w:t>
      </w:r>
    </w:p>
    <w:p w:rsidR="000B6400" w:rsidRDefault="003206C1" w:rsidP="00B315E8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Ярким примером </w:t>
      </w:r>
      <w:r w:rsidR="00243906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эффективной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государственной политики по поддержке талантливой и одаренной молодежи является деятельность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специальных фондов Президента Республики Беларусь </w:t>
      </w:r>
      <w:r w:rsidRPr="00243906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–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по поддержке талантливой молодежи и социальной поддержке </w:t>
      </w:r>
      <w:r w:rsidR="00B315E8">
        <w:rPr>
          <w:rFonts w:ascii="Times New Roman" w:eastAsia="Calibri" w:hAnsi="Times New Roman" w:cs="Times New Roman"/>
          <w:sz w:val="30"/>
          <w:szCs w:val="30"/>
          <w:lang w:eastAsia="zh-CN"/>
        </w:rPr>
        <w:t>одаренных учащихся и студентов.</w:t>
      </w:r>
    </w:p>
    <w:p w:rsidR="00633525" w:rsidRPr="00051509" w:rsidRDefault="00274DD2" w:rsidP="00B315E8">
      <w:pPr>
        <w:widowControl w:val="0"/>
        <w:tabs>
          <w:tab w:val="left" w:pos="993"/>
        </w:tabs>
        <w:suppressAutoHyphens/>
        <w:spacing w:after="0" w:line="232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zh-CN"/>
        </w:rPr>
      </w:pPr>
      <w:r>
        <w:rPr>
          <w:rFonts w:ascii="Times New Roman" w:eastAsia="Calibri" w:hAnsi="Times New Roman"/>
          <w:sz w:val="30"/>
          <w:szCs w:val="30"/>
          <w:lang w:eastAsia="zh-CN"/>
        </w:rPr>
        <w:t>В</w:t>
      </w:r>
      <w:r w:rsidR="003206C1">
        <w:rPr>
          <w:rFonts w:ascii="Times New Roman" w:eastAsia="Calibri" w:hAnsi="Times New Roman"/>
          <w:sz w:val="30"/>
          <w:szCs w:val="30"/>
          <w:lang w:eastAsia="zh-CN"/>
        </w:rPr>
        <w:t xml:space="preserve"> банк данных одаренной молодежи включена информация</w:t>
      </w:r>
      <w:r w:rsidR="0044193A">
        <w:rPr>
          <w:rFonts w:ascii="Times New Roman" w:eastAsia="Calibri" w:hAnsi="Times New Roman"/>
          <w:sz w:val="30"/>
          <w:szCs w:val="30"/>
          <w:lang w:eastAsia="zh-CN"/>
        </w:rPr>
        <w:br/>
      </w:r>
      <w:r w:rsidR="003206C1">
        <w:rPr>
          <w:rFonts w:ascii="Times New Roman" w:eastAsia="Calibri" w:hAnsi="Times New Roman"/>
          <w:sz w:val="30"/>
          <w:szCs w:val="30"/>
          <w:lang w:eastAsia="zh-CN"/>
        </w:rPr>
        <w:t>о</w:t>
      </w:r>
      <w:r>
        <w:rPr>
          <w:rFonts w:ascii="Times New Roman" w:eastAsia="Calibri" w:hAnsi="Times New Roman"/>
          <w:sz w:val="30"/>
          <w:szCs w:val="30"/>
          <w:lang w:eastAsia="zh-CN"/>
        </w:rPr>
        <w:t xml:space="preserve"> более </w:t>
      </w:r>
      <w:r w:rsidR="003206C1">
        <w:rPr>
          <w:rFonts w:ascii="Times New Roman" w:eastAsia="Calibri" w:hAnsi="Times New Roman"/>
          <w:sz w:val="30"/>
          <w:szCs w:val="30"/>
          <w:lang w:eastAsia="zh-CN"/>
        </w:rPr>
        <w:t>3</w:t>
      </w:r>
      <w:r>
        <w:rPr>
          <w:rFonts w:ascii="Times New Roman" w:eastAsia="Calibri" w:hAnsi="Times New Roman"/>
          <w:sz w:val="30"/>
          <w:szCs w:val="30"/>
          <w:lang w:eastAsia="zh-CN"/>
        </w:rPr>
        <w:t>,5 тыс.</w:t>
      </w:r>
      <w:r w:rsidR="003206C1">
        <w:rPr>
          <w:rFonts w:ascii="Times New Roman" w:eastAsia="Calibri" w:hAnsi="Times New Roman"/>
          <w:sz w:val="30"/>
          <w:szCs w:val="30"/>
          <w:lang w:eastAsia="zh-CN"/>
        </w:rPr>
        <w:t xml:space="preserve"> учащихся и студентах, поощренных специальным фондом Президента Республики Беларусь. В банк данных талантливой молодежи включены сведения о 430 представителях талантливой молодежи республики.</w:t>
      </w:r>
    </w:p>
    <w:p w:rsidR="000B6400" w:rsidRPr="00354B20" w:rsidRDefault="003206C1">
      <w:pPr>
        <w:widowControl w:val="0"/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  <w:r w:rsidRPr="00354B2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Раскрытие культурного потенциала</w:t>
      </w:r>
      <w:bookmarkEnd w:id="1"/>
    </w:p>
    <w:p w:rsidR="000B6400" w:rsidRDefault="003206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 xml:space="preserve">Культура и досуг </w:t>
      </w:r>
      <w:r w:rsidR="00354B20">
        <w:rPr>
          <w:rFonts w:ascii="Times New Roman" w:eastAsia="Calibri" w:hAnsi="Times New Roman" w:cs="Times New Roman"/>
          <w:sz w:val="30"/>
          <w:szCs w:val="30"/>
          <w:lang w:eastAsia="zh-CN"/>
        </w:rPr>
        <w:t>–</w:t>
      </w:r>
      <w:r w:rsidR="0044193A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407FDF">
        <w:rPr>
          <w:rFonts w:ascii="Times New Roman" w:eastAsia="Calibri" w:hAnsi="Times New Roman" w:cs="Times New Roman"/>
          <w:sz w:val="30"/>
          <w:szCs w:val="30"/>
          <w:lang w:eastAsia="zh-CN"/>
        </w:rPr>
        <w:t>ключевая потребность любого человека. Хорошо поработал – хорошо отдохни</w:t>
      </w:r>
      <w:r w:rsidR="00B315E8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0B6400" w:rsidRDefault="003206C1" w:rsidP="000933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Укрепление культурного фундамента страны в текущей пятилетке ориентировано на 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сохранение и приумножение национальных культурных ценностей, традиций и самобытности</w:t>
      </w:r>
      <w:r w:rsidR="00633525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0B6400" w:rsidRDefault="001570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Особое 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внимание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текущей пятилетке 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уделено проведению </w:t>
      </w:r>
      <w:r w:rsidR="003206C1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 xml:space="preserve">реконструкции и реставрации 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>ряда значимых объектов историко-культурного наследия.</w:t>
      </w:r>
    </w:p>
    <w:p w:rsidR="000B6400" w:rsidRDefault="003206C1">
      <w:pPr>
        <w:widowControl w:val="0"/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zh-CN"/>
        </w:rPr>
        <w:t>Справочно:</w:t>
      </w:r>
    </w:p>
    <w:p w:rsidR="000B6400" w:rsidRDefault="003206C1">
      <w:pPr>
        <w:widowControl w:val="0"/>
        <w:suppressAutoHyphens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В 2024 году завершен масштабный комплекс реставрационных работ в Спасо-Преображенской церкви (г.Полоцк), часовне Булгарина и фасадах костела Божьего Тела (г.Несвиж), Дворце Булгаков (д.Жиличи, Кировский район).</w:t>
      </w:r>
    </w:p>
    <w:p w:rsidR="000B6400" w:rsidRDefault="003206C1" w:rsidP="00C95D19">
      <w:pPr>
        <w:widowControl w:val="0"/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Увелич</w:t>
      </w:r>
      <w:r w:rsidR="001570D6">
        <w:rPr>
          <w:rFonts w:ascii="Times New Roman" w:eastAsia="Calibri" w:hAnsi="Times New Roman" w:cs="Times New Roman"/>
          <w:sz w:val="30"/>
          <w:szCs w:val="30"/>
          <w:lang w:eastAsia="zh-CN"/>
        </w:rPr>
        <w:t>ена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доступность</w:t>
      </w:r>
      <w: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и повыш</w:t>
      </w:r>
      <w:r w:rsidR="001570D6">
        <w:rPr>
          <w:rFonts w:ascii="Times New Roman" w:eastAsia="Calibri" w:hAnsi="Times New Roman" w:cs="Times New Roman"/>
          <w:sz w:val="30"/>
          <w:szCs w:val="30"/>
          <w:lang w:eastAsia="zh-CN"/>
        </w:rPr>
        <w:t>ено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качество услуг культуры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в том числе оказываемых в сельской местности. Культурный и познавательный досуг для жителей отдаленных и малонаселенных пунктов организован с помощью 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мобильных форм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работы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(автоклубы, библиобусы)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A37776" w:rsidRPr="00747CD2" w:rsidRDefault="003206C1" w:rsidP="00747C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рамках </w:t>
      </w:r>
      <w:r w:rsidRPr="00747CD2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совершенствования музейной деятельности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1570D6"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сделан акцент на внедрение 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>интерактивны</w:t>
      </w:r>
      <w:r w:rsidR="001570D6"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>х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технологи</w:t>
      </w:r>
      <w:r w:rsidR="001570D6"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>й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</w:t>
      </w:r>
      <w:r w:rsidR="001570D6"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что 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>повы</w:t>
      </w:r>
      <w:r w:rsidR="001570D6"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сило доступность культурного пространства и 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вовлеченность посетителей. </w:t>
      </w:r>
    </w:p>
    <w:p w:rsidR="000B6400" w:rsidRPr="00747CD2" w:rsidRDefault="00C95D19" w:rsidP="00747C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>Событием, без преувеличения, десятилетия стало решение о строительстве нового здания Национального исторического музея. Соответствующий указ подписан Главой государства 5 февраля 2025 г.</w:t>
      </w:r>
    </w:p>
    <w:p w:rsidR="000B6400" w:rsidRPr="00354B20" w:rsidRDefault="00354B20" w:rsidP="00DD5D2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354B20">
        <w:rPr>
          <w:rFonts w:ascii="Times New Roman" w:hAnsi="Times New Roman" w:cs="Times New Roman"/>
          <w:b/>
          <w:sz w:val="30"/>
          <w:szCs w:val="30"/>
          <w:u w:val="single"/>
        </w:rPr>
        <w:t>Укрепление экономического потенциала</w:t>
      </w:r>
    </w:p>
    <w:p w:rsidR="000B6400" w:rsidRPr="00354B20" w:rsidRDefault="003206C1">
      <w:pPr>
        <w:widowControl w:val="0"/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354B2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Промышленный комплекс</w:t>
      </w:r>
    </w:p>
    <w:p w:rsidR="002073C6" w:rsidRDefault="002073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Б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>азис, на котором растет, на который опирается и без которого не существует никакое развитие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ни в какой области</w:t>
      </w:r>
      <w:r w:rsidR="00DD5D29">
        <w:rPr>
          <w:rFonts w:ascii="Times New Roman" w:eastAsia="Calibri" w:hAnsi="Times New Roman" w:cs="Times New Roman"/>
          <w:sz w:val="30"/>
          <w:szCs w:val="30"/>
          <w:lang w:eastAsia="zh-CN"/>
        </w:rPr>
        <w:t>,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– экономика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633525" w:rsidRDefault="003206C1" w:rsidP="000933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Несмотря на все сложности, с которыми столкнулась наша страна с 2021 по 2024 г</w:t>
      </w:r>
      <w:r w:rsidR="00354B20">
        <w:rPr>
          <w:rFonts w:ascii="Times New Roman" w:eastAsia="Calibri" w:hAnsi="Times New Roman" w:cs="Times New Roman"/>
          <w:sz w:val="30"/>
          <w:szCs w:val="30"/>
          <w:lang w:eastAsia="zh-CN"/>
        </w:rPr>
        <w:t>од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главным драйвером экономического развития стала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белорусская промышленность</w:t>
      </w:r>
      <w:r w:rsidRPr="00354B20">
        <w:rPr>
          <w:rFonts w:ascii="Times New Roman" w:eastAsia="Calibri" w:hAnsi="Times New Roman" w:cs="Times New Roman"/>
          <w:sz w:val="30"/>
          <w:szCs w:val="30"/>
          <w:lang w:eastAsia="zh-CN"/>
        </w:rPr>
        <w:t>: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сохранены положительные темпы роста в объеме производства продукции, экспорта товаров, освоения новых рынков сбыта.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В 2024 году по ключевым показателям </w:t>
      </w:r>
      <w:r w:rsidRPr="00C95D19">
        <w:rPr>
          <w:rFonts w:ascii="Times New Roman" w:eastAsia="Calibri" w:hAnsi="Times New Roman" w:cs="Times New Roman"/>
          <w:b/>
          <w:spacing w:val="-2"/>
          <w:sz w:val="30"/>
          <w:szCs w:val="30"/>
          <w:lang w:eastAsia="zh-CN"/>
        </w:rPr>
        <w:t>достигнут рост даже по отношению к рекордному, как казалось, 2023 году.</w:t>
      </w:r>
    </w:p>
    <w:p w:rsidR="000B6400" w:rsidRDefault="003206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Такой успех не случаен. Он стал возможным благодаря быстрым и верным шагам, принятым Главой государства, Правительством, отраслевыми концернами, поддержанными партнерами Беларуси по Союзному государству и ЕАЭС, а также КНР.</w:t>
      </w:r>
    </w:p>
    <w:p w:rsidR="00633525" w:rsidRDefault="003206C1" w:rsidP="006103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Внешние ограничения, с которыми столкнулась наша страна, стали своего рода триггером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инновационной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и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инвестиционной активности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белорусских предприятий. На протяжении нескольких лет подряд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>осуществляется вложение значительных средств в модернизацию и создание новых производств.</w:t>
      </w:r>
    </w:p>
    <w:p w:rsidR="00633525" w:rsidRPr="006103E9" w:rsidRDefault="003206C1" w:rsidP="006103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Инновационный, импортозамещающий продукт – такой ориентир взяла белорусская промышленность в завершающейся пятилетке.</w:t>
      </w:r>
    </w:p>
    <w:p w:rsidR="000B6400" w:rsidRDefault="003206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Беларусь обладает компетенциями во многих областях знаний и отраслях промышленности. </w:t>
      </w:r>
      <w:r w:rsidR="001935DE">
        <w:rPr>
          <w:rFonts w:ascii="Times New Roman" w:eastAsia="Calibri" w:hAnsi="Times New Roman" w:cs="Times New Roman"/>
          <w:sz w:val="30"/>
          <w:szCs w:val="30"/>
          <w:lang w:eastAsia="zh-CN"/>
        </w:rPr>
        <w:t>Н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аправления, которые для нашей страны </w:t>
      </w:r>
      <w:r w:rsidR="001935DE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будут передовыми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</w:t>
      </w:r>
      <w:r w:rsidR="001935DE">
        <w:rPr>
          <w:rFonts w:ascii="Times New Roman" w:eastAsia="Calibri" w:hAnsi="Times New Roman" w:cs="Times New Roman"/>
          <w:sz w:val="30"/>
          <w:szCs w:val="30"/>
          <w:lang w:eastAsia="zh-CN"/>
        </w:rPr>
        <w:t>ближайшем будущем, составят дополнительную опору экономике</w:t>
      </w:r>
      <w:r w:rsidR="00480C68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и будут двигать нашу страну вперед</w:t>
      </w:r>
      <w:r w:rsidR="001935DE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–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микроэлектроника, станкостроение, электротранспорт, производство транспортных средств на газомоторном топливе и мног</w:t>
      </w:r>
      <w:r w:rsidR="001935DE">
        <w:rPr>
          <w:rFonts w:ascii="Times New Roman" w:eastAsia="Calibri" w:hAnsi="Times New Roman" w:cs="Times New Roman"/>
          <w:sz w:val="30"/>
          <w:szCs w:val="30"/>
          <w:lang w:eastAsia="zh-CN"/>
        </w:rPr>
        <w:t>ие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друг</w:t>
      </w:r>
      <w:r w:rsidR="001935DE">
        <w:rPr>
          <w:rFonts w:ascii="Times New Roman" w:eastAsia="Calibri" w:hAnsi="Times New Roman" w:cs="Times New Roman"/>
          <w:sz w:val="30"/>
          <w:szCs w:val="30"/>
          <w:lang w:eastAsia="zh-CN"/>
        </w:rPr>
        <w:t>ие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0B6400" w:rsidRPr="00354B20" w:rsidRDefault="003206C1">
      <w:pPr>
        <w:widowControl w:val="0"/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  <w:bookmarkStart w:id="2" w:name="_Toc59522563"/>
      <w:r w:rsidRPr="00354B2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Эффективное сельское хозяйство</w:t>
      </w:r>
      <w:bookmarkEnd w:id="2"/>
    </w:p>
    <w:p w:rsidR="000B6400" w:rsidRDefault="00480C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Г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>лавной целью развития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сельского хозяйства 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>в завершающейся пятилетке явля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лось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3206C1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 xml:space="preserve">повышение конкурентоспособности при 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 xml:space="preserve">полном обеспечении </w:t>
      </w:r>
      <w:r w:rsidR="003206C1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продовольственной безопасности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633525" w:rsidRDefault="003206C1" w:rsidP="006103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Среди государств ЕАЭС именно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в нашей республике достигнут наивысший показатель по уровню самообеспеченности продовольствием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 В глобальном рейтинге Беларусь также позиционируется как государство с устойчивым развитием сельского хозяйства и благоприятными условиями обеспечения продовольствия.</w:t>
      </w:r>
    </w:p>
    <w:p w:rsidR="000B6400" w:rsidRDefault="003206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текущей пятилетке сохранился основной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ориентир экспорта продовольственных товаров на диверсификацию поставок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Традиционным внешним рынком для нашей страны остается Российская Федерация, где спрос на </w:t>
      </w:r>
      <w:r w:rsidR="00DB3F6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отечественную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продукцию ежегодно растет.</w:t>
      </w:r>
    </w:p>
    <w:p w:rsidR="004F7204" w:rsidRDefault="004F7204" w:rsidP="004F7204">
      <w:pPr>
        <w:widowControl w:val="0"/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  <w:t>Справочно:</w:t>
      </w:r>
    </w:p>
    <w:p w:rsidR="004F7204" w:rsidRPr="006103E9" w:rsidRDefault="003206C1" w:rsidP="006103E9">
      <w:pPr>
        <w:widowControl w:val="0"/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  <w:t>Доля экспорта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 продовольственных товаров и сельскохозяйственного сырья в общем экспорте республики за январь–ноябрь 2024 г. составила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  <w:t>21,0%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.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  <w:t>География экспорта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 продовольственных товаров и сельскохозяйственного сырья включает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  <w:t>116 стран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 (в январе–ноябре 2023 г. – 104 страны).</w:t>
      </w:r>
    </w:p>
    <w:p w:rsidR="000B6400" w:rsidRPr="00354B20" w:rsidRDefault="003206C1" w:rsidP="006103E9">
      <w:pPr>
        <w:suppressAutoHyphens/>
        <w:spacing w:before="240" w:after="12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354B2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Транспортный комплекс</w:t>
      </w:r>
    </w:p>
    <w:p w:rsidR="000B6400" w:rsidRDefault="003206C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Беларусь </w:t>
      </w:r>
      <w:r w:rsidR="00354B20">
        <w:rPr>
          <w:rFonts w:ascii="Times New Roman" w:eastAsia="Calibri" w:hAnsi="Times New Roman" w:cs="Times New Roman"/>
          <w:sz w:val="30"/>
          <w:szCs w:val="30"/>
          <w:lang w:eastAsia="zh-CN"/>
        </w:rPr>
        <w:t>–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транзитная страна, и она таковой останется, </w:t>
      </w:r>
      <w:r w:rsidR="00DB3F64">
        <w:rPr>
          <w:rFonts w:ascii="Times New Roman" w:eastAsia="Calibri" w:hAnsi="Times New Roman" w:cs="Times New Roman"/>
          <w:sz w:val="30"/>
          <w:szCs w:val="30"/>
          <w:lang w:eastAsia="zh-CN"/>
        </w:rPr>
        <w:t>д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остаточно просто открыть географический атлас мира, чтобы это увидеть. </w:t>
      </w:r>
    </w:p>
    <w:p w:rsidR="004F7204" w:rsidRDefault="003206C1" w:rsidP="0009336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А для транзитной страны транспорт важен особенно. Транспортный комплекс Беларуси в условиях сложившейся геополитической ситуации</w:t>
      </w:r>
      <w:r w:rsidR="00DB3F6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и санкционной политики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мире продолжает восстанавливать и наращивать свой потенциал. В текущей пятилетке </w:t>
      </w:r>
      <w:r w:rsidRPr="00820312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отмечается рост мобильности населения, увеличение экспорта транспортных услуг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0B6400" w:rsidRDefault="003206C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сфере железнодорожных перевозок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текущей пятилетке наращиваются объемы контейнерных перевозок. </w:t>
      </w:r>
    </w:p>
    <w:p w:rsidR="004F7204" w:rsidRPr="004F68BF" w:rsidRDefault="004F7204" w:rsidP="004F68BF">
      <w:pPr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r w:rsidRPr="004F68BF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Справочно:</w:t>
      </w:r>
    </w:p>
    <w:p w:rsidR="000B6400" w:rsidRDefault="003206C1" w:rsidP="004F68BF">
      <w:pPr>
        <w:suppressAutoHyphens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lastRenderedPageBreak/>
        <w:t>Объем контейнерных перевозок за 2024 год составил 1 608,2 тыс. контейнеров в ДФЭ (условная единица измерения. Эквивалентна размерам ISO-контейнера длино</w:t>
      </w:r>
      <w:r w:rsidR="004F720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й 20 футов (6,1 м)) или 156,5%.</w:t>
      </w:r>
    </w:p>
    <w:p w:rsidR="000B6400" w:rsidRPr="004F7204" w:rsidRDefault="003206C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eastAsia="zh-CN"/>
        </w:rPr>
      </w:pPr>
      <w:r w:rsidRPr="004F720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В текущей пятилетке </w:t>
      </w:r>
      <w:r w:rsidRPr="004F7204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завершена электрификация участков</w:t>
      </w:r>
      <w:r w:rsidRPr="004F720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Гомель – Жлобин – Осиповичи и Жлобин – Калинковичи. Общая протяженность электрифицированных железнодорожных путей составила 1 369 км </w:t>
      </w:r>
      <w:r w:rsidRPr="00DD5D29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(25% от всей протяженности железнодорожных путей)</w:t>
      </w:r>
      <w:r w:rsidRPr="004F720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Белорусской железной дороги.</w:t>
      </w:r>
    </w:p>
    <w:p w:rsidR="000B6400" w:rsidRPr="004F7204" w:rsidRDefault="003206C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eastAsia="zh-CN"/>
        </w:rPr>
      </w:pPr>
      <w:r w:rsidRPr="004F720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Осуществлялась </w:t>
      </w:r>
      <w:r w:rsidRPr="004F7204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работа по упразднению разрешительной системы</w:t>
      </w:r>
      <w:r w:rsidRPr="004F720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в сфере международных автомобильных перевозок с рядом иностранных государств </w:t>
      </w:r>
      <w:r w:rsidRPr="00DD5D29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(подписаны соглашения с Россией, Турцией, Ираном, Кыргызстаном; ведется работа по заключению соглашений с Катаром, Ираком, Объединенными Арабскими Эмиратами, Оманом, Саудовской Аравией, Арменией, Таджикистаном и Узбекистаном)</w:t>
      </w:r>
      <w:r w:rsidRPr="004F720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.</w:t>
      </w:r>
    </w:p>
    <w:p w:rsidR="00820312" w:rsidRDefault="003206C1" w:rsidP="004F68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воздушном транспорте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увеличена частота и расширена маршрутная сеть</w:t>
      </w:r>
      <w:r w:rsidR="0082031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регулярных и чартерных рейсов.</w:t>
      </w:r>
    </w:p>
    <w:p w:rsidR="004F7204" w:rsidRDefault="003206C1" w:rsidP="004F68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Внутри республики проводятся мероприятия, направленные на создание инфраструктуры для применения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электрического пассажирского транспорта</w:t>
      </w:r>
      <w:r w:rsidR="006103E9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0B6400" w:rsidRDefault="003206C1" w:rsidP="004F68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целях повышения конкурентоспособности белорусских перевозчиков, снятия барьеров при перемещении грузов и пассажиров на протяжении последних лет велась системная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работа по расширению транспортных коридоров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для экспортных поставок и созданию условий для перевозок в юго-восточном направлении.</w:t>
      </w:r>
    </w:p>
    <w:p w:rsidR="002E3DC2" w:rsidRPr="004F7204" w:rsidRDefault="002E3DC2" w:rsidP="004F68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eastAsia="zh-CN"/>
        </w:rPr>
      </w:pPr>
      <w:r w:rsidRPr="00B43CA2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За текущую пятилетк</w:t>
      </w:r>
      <w:r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у</w:t>
      </w:r>
      <w:r w:rsidRPr="00B43CA2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выполнен</w:t>
      </w:r>
      <w:r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ы</w:t>
      </w:r>
      <w:r w:rsidRPr="00B43CA2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</w:t>
      </w:r>
      <w:r w:rsidRPr="00B43CA2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работы по ремонту, возведению и реконструкции</w:t>
      </w:r>
      <w:r w:rsidRPr="00B43CA2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</w:t>
      </w:r>
      <w:r w:rsidRPr="00B43CA2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4 934 км республиканских автодорог</w:t>
      </w:r>
      <w:r w:rsidRPr="00B43CA2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br/>
        <w:t>и 8</w:t>
      </w:r>
      <w:r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 </w:t>
      </w:r>
      <w:r w:rsidRPr="00B43CA2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137 км местных автодорог</w:t>
      </w:r>
      <w:r w:rsidRPr="00B43CA2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.</w:t>
      </w:r>
      <w:r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На республиканских дорогах восстановлено более 14 тыс. погонных метров мостовых сооружений, на местных – около 5 тыс.</w:t>
      </w:r>
    </w:p>
    <w:p w:rsidR="000B6400" w:rsidRDefault="003206C1" w:rsidP="004F68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целом за прошедший Год качества в транспортной отрасли был сделан акцент на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обеспечение безопасности предоставляемых транспортных услуг и повышение их качества</w:t>
      </w:r>
      <w:r w:rsidR="004F7204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0B6400" w:rsidRPr="00354B20" w:rsidRDefault="003206C1">
      <w:pPr>
        <w:widowControl w:val="0"/>
        <w:tabs>
          <w:tab w:val="left" w:pos="993"/>
        </w:tabs>
        <w:suppressAutoHyphens/>
        <w:spacing w:before="120" w:after="60" w:line="240" w:lineRule="auto"/>
        <w:jc w:val="center"/>
        <w:rPr>
          <w:rFonts w:eastAsia="Calibri" w:cs="SimSun"/>
          <w:lang w:eastAsia="zh-CN"/>
        </w:rPr>
      </w:pPr>
      <w:r w:rsidRPr="00354B2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Туристическая индустрия</w:t>
      </w:r>
    </w:p>
    <w:p w:rsidR="004F7204" w:rsidRDefault="00DB3F64" w:rsidP="00C95D19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течение 2021–2024 г</w:t>
      </w:r>
      <w:r w:rsidR="00DD5D29">
        <w:rPr>
          <w:rFonts w:ascii="Times New Roman" w:hAnsi="Times New Roman" w:cs="Times New Roman"/>
          <w:sz w:val="30"/>
          <w:szCs w:val="30"/>
        </w:rPr>
        <w:t>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206C1">
        <w:rPr>
          <w:rFonts w:ascii="Times New Roman" w:hAnsi="Times New Roman" w:cs="Times New Roman"/>
          <w:sz w:val="30"/>
          <w:szCs w:val="30"/>
        </w:rPr>
        <w:t>туристический потенциал белорусского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только укреплялся. </w:t>
      </w:r>
      <w:r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DB3F64">
        <w:rPr>
          <w:rFonts w:ascii="Times New Roman" w:hAnsi="Times New Roman" w:cs="Times New Roman"/>
          <w:sz w:val="30"/>
          <w:szCs w:val="30"/>
        </w:rPr>
        <w:t xml:space="preserve">-19 </w:t>
      </w:r>
      <w:r>
        <w:rPr>
          <w:rFonts w:ascii="Times New Roman" w:hAnsi="Times New Roman" w:cs="Times New Roman"/>
          <w:sz w:val="30"/>
          <w:szCs w:val="30"/>
        </w:rPr>
        <w:t>и многое другое не стали препятствием для формирования устойчивой тенденции к развитию туристической отрасли в стране.</w:t>
      </w:r>
    </w:p>
    <w:p w:rsidR="004F7204" w:rsidRDefault="003206C1" w:rsidP="00C95D19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Несмотря на </w:t>
      </w:r>
      <w:r w:rsidR="00DB3F64">
        <w:rPr>
          <w:rFonts w:ascii="Times New Roman" w:hAnsi="Times New Roman" w:cs="Times New Roman"/>
          <w:sz w:val="30"/>
          <w:szCs w:val="30"/>
        </w:rPr>
        <w:t xml:space="preserve">положительную динамику увеличения </w:t>
      </w:r>
      <w:r>
        <w:rPr>
          <w:rFonts w:ascii="Times New Roman" w:hAnsi="Times New Roman" w:cs="Times New Roman"/>
          <w:sz w:val="30"/>
          <w:szCs w:val="30"/>
        </w:rPr>
        <w:t>поток</w:t>
      </w:r>
      <w:r w:rsidR="00DB3F64">
        <w:rPr>
          <w:rFonts w:ascii="Times New Roman" w:hAnsi="Times New Roman" w:cs="Times New Roman"/>
          <w:sz w:val="30"/>
          <w:szCs w:val="30"/>
        </w:rPr>
        <w:t xml:space="preserve">а </w:t>
      </w:r>
      <w:r>
        <w:rPr>
          <w:rFonts w:ascii="Times New Roman" w:hAnsi="Times New Roman" w:cs="Times New Roman"/>
          <w:sz w:val="30"/>
          <w:szCs w:val="30"/>
        </w:rPr>
        <w:t xml:space="preserve">иностранных туристов, </w:t>
      </w:r>
      <w:r w:rsidR="00DB3F64">
        <w:rPr>
          <w:rFonts w:ascii="Times New Roman" w:hAnsi="Times New Roman" w:cs="Times New Roman"/>
          <w:sz w:val="30"/>
          <w:szCs w:val="30"/>
        </w:rPr>
        <w:t xml:space="preserve">важнейшим направлением туристской отрасли стало стимулирование развития </w:t>
      </w:r>
      <w:r w:rsidR="00DB3F64" w:rsidRPr="00DB3F64">
        <w:rPr>
          <w:rFonts w:ascii="Times New Roman" w:hAnsi="Times New Roman" w:cs="Times New Roman"/>
          <w:b/>
          <w:sz w:val="30"/>
          <w:szCs w:val="30"/>
        </w:rPr>
        <w:t>внутреннего</w:t>
      </w:r>
      <w:r w:rsidR="00DB3F6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туризма</w:t>
      </w:r>
      <w:r w:rsidR="004F7204">
        <w:rPr>
          <w:rFonts w:ascii="Times New Roman" w:hAnsi="Times New Roman" w:cs="Times New Roman"/>
          <w:sz w:val="30"/>
          <w:szCs w:val="30"/>
        </w:rPr>
        <w:t>.</w:t>
      </w:r>
    </w:p>
    <w:p w:rsidR="004F7204" w:rsidRDefault="004F7204" w:rsidP="004F720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:rsidR="000B6400" w:rsidRDefault="003206C1" w:rsidP="004F7204">
      <w:pPr>
        <w:spacing w:before="120"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С учетом индивидуальных туристов в 2023 году внутренний турпоток составил 19,8 млн поездок, что стало лучшим показателем за все годы.</w:t>
      </w:r>
    </w:p>
    <w:p w:rsidR="000B6400" w:rsidRDefault="003206C1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его </w:t>
      </w:r>
      <w:r w:rsidR="003F42B7">
        <w:rPr>
          <w:rFonts w:ascii="Times New Roman" w:hAnsi="Times New Roman" w:cs="Times New Roman"/>
          <w:sz w:val="30"/>
          <w:szCs w:val="30"/>
        </w:rPr>
        <w:t>развития</w:t>
      </w:r>
      <w:r>
        <w:rPr>
          <w:rFonts w:ascii="Times New Roman" w:hAnsi="Times New Roman" w:cs="Times New Roman"/>
          <w:sz w:val="30"/>
          <w:szCs w:val="30"/>
        </w:rPr>
        <w:t xml:space="preserve"> в нашей стране </w:t>
      </w:r>
      <w:r w:rsidR="00DB3F64">
        <w:rPr>
          <w:rFonts w:ascii="Times New Roman" w:hAnsi="Times New Roman" w:cs="Times New Roman"/>
          <w:sz w:val="30"/>
          <w:szCs w:val="30"/>
        </w:rPr>
        <w:t xml:space="preserve">реализован </w:t>
      </w:r>
      <w:r>
        <w:rPr>
          <w:rFonts w:ascii="Times New Roman" w:hAnsi="Times New Roman" w:cs="Times New Roman"/>
          <w:sz w:val="30"/>
          <w:szCs w:val="30"/>
        </w:rPr>
        <w:t>цел</w:t>
      </w:r>
      <w:r w:rsidR="00DB3F64">
        <w:rPr>
          <w:rFonts w:ascii="Times New Roman" w:hAnsi="Times New Roman" w:cs="Times New Roman"/>
          <w:sz w:val="30"/>
          <w:szCs w:val="30"/>
        </w:rPr>
        <w:t>ый</w:t>
      </w:r>
      <w:r>
        <w:rPr>
          <w:rFonts w:ascii="Times New Roman" w:hAnsi="Times New Roman" w:cs="Times New Roman"/>
          <w:sz w:val="30"/>
          <w:szCs w:val="30"/>
        </w:rPr>
        <w:t xml:space="preserve"> комплекс мероприятий. </w:t>
      </w:r>
      <w:r w:rsidR="00DB3F64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оздан</w:t>
      </w:r>
      <w:r w:rsidR="00DB3F64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разнообразн</w:t>
      </w:r>
      <w:r w:rsidR="00DB3F64">
        <w:rPr>
          <w:rFonts w:ascii="Times New Roman" w:hAnsi="Times New Roman" w:cs="Times New Roman"/>
          <w:b/>
          <w:sz w:val="30"/>
          <w:szCs w:val="30"/>
        </w:rPr>
        <w:t>ая</w:t>
      </w:r>
      <w:r>
        <w:rPr>
          <w:rFonts w:ascii="Times New Roman" w:hAnsi="Times New Roman" w:cs="Times New Roman"/>
          <w:b/>
          <w:sz w:val="30"/>
          <w:szCs w:val="30"/>
        </w:rPr>
        <w:t xml:space="preserve"> и качественн</w:t>
      </w:r>
      <w:r w:rsidR="00DB3F64">
        <w:rPr>
          <w:rFonts w:ascii="Times New Roman" w:hAnsi="Times New Roman" w:cs="Times New Roman"/>
          <w:b/>
          <w:sz w:val="30"/>
          <w:szCs w:val="30"/>
        </w:rPr>
        <w:t>ая</w:t>
      </w:r>
      <w:r>
        <w:rPr>
          <w:rFonts w:ascii="Times New Roman" w:hAnsi="Times New Roman" w:cs="Times New Roman"/>
          <w:b/>
          <w:sz w:val="30"/>
          <w:szCs w:val="30"/>
        </w:rPr>
        <w:t xml:space="preserve"> туристическ</w:t>
      </w:r>
      <w:r w:rsidR="00DB3F64">
        <w:rPr>
          <w:rFonts w:ascii="Times New Roman" w:hAnsi="Times New Roman" w:cs="Times New Roman"/>
          <w:b/>
          <w:sz w:val="30"/>
          <w:szCs w:val="30"/>
        </w:rPr>
        <w:t>ая</w:t>
      </w:r>
      <w:r>
        <w:rPr>
          <w:rFonts w:ascii="Times New Roman" w:hAnsi="Times New Roman" w:cs="Times New Roman"/>
          <w:b/>
          <w:sz w:val="30"/>
          <w:szCs w:val="30"/>
        </w:rPr>
        <w:t xml:space="preserve"> инфраструктур</w:t>
      </w:r>
      <w:r w:rsidR="00DB3F64">
        <w:rPr>
          <w:rFonts w:ascii="Times New Roman" w:hAnsi="Times New Roman" w:cs="Times New Roman"/>
          <w:b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полностью удовлетворяющ</w:t>
      </w:r>
      <w:r w:rsidR="00DB3F64">
        <w:rPr>
          <w:rFonts w:ascii="Times New Roman" w:hAnsi="Times New Roman" w:cs="Times New Roman"/>
          <w:sz w:val="30"/>
          <w:szCs w:val="30"/>
        </w:rPr>
        <w:t>ая</w:t>
      </w:r>
      <w:r>
        <w:rPr>
          <w:rFonts w:ascii="Times New Roman" w:hAnsi="Times New Roman" w:cs="Times New Roman"/>
          <w:sz w:val="30"/>
          <w:szCs w:val="30"/>
        </w:rPr>
        <w:t xml:space="preserve"> потребностям потенциальных туристов и экскурсантов.</w:t>
      </w:r>
    </w:p>
    <w:p w:rsidR="000B6400" w:rsidRPr="004F7204" w:rsidRDefault="003206C1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7204">
        <w:rPr>
          <w:rFonts w:ascii="Times New Roman" w:hAnsi="Times New Roman" w:cs="Times New Roman"/>
          <w:sz w:val="30"/>
          <w:szCs w:val="30"/>
        </w:rPr>
        <w:t xml:space="preserve">За период 2021–2024 гг. в Беларуси </w:t>
      </w:r>
      <w:r w:rsidRPr="004F7204">
        <w:rPr>
          <w:rFonts w:ascii="Times New Roman" w:hAnsi="Times New Roman" w:cs="Times New Roman"/>
          <w:b/>
          <w:sz w:val="30"/>
          <w:szCs w:val="30"/>
        </w:rPr>
        <w:t>введено 39 объектов</w:t>
      </w:r>
      <w:r w:rsidRPr="004F7204">
        <w:rPr>
          <w:rFonts w:ascii="Times New Roman" w:hAnsi="Times New Roman" w:cs="Times New Roman"/>
          <w:sz w:val="30"/>
          <w:szCs w:val="30"/>
        </w:rPr>
        <w:t xml:space="preserve"> туристической индустрии.</w:t>
      </w:r>
    </w:p>
    <w:p w:rsidR="000B6400" w:rsidRPr="004F7204" w:rsidRDefault="003206C1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7204">
        <w:rPr>
          <w:rFonts w:ascii="Times New Roman" w:hAnsi="Times New Roman" w:cs="Times New Roman"/>
          <w:sz w:val="30"/>
          <w:szCs w:val="30"/>
        </w:rPr>
        <w:t xml:space="preserve">В каждом регионе нашей страны реализованы </w:t>
      </w:r>
      <w:r w:rsidRPr="004F7204">
        <w:rPr>
          <w:rFonts w:ascii="Times New Roman" w:hAnsi="Times New Roman" w:cs="Times New Roman"/>
          <w:b/>
          <w:sz w:val="30"/>
          <w:szCs w:val="30"/>
        </w:rPr>
        <w:t>пилотные проекты в сфере внутреннего туризма</w:t>
      </w:r>
      <w:r w:rsidRPr="004F7204">
        <w:rPr>
          <w:rFonts w:ascii="Times New Roman" w:hAnsi="Times New Roman" w:cs="Times New Roman"/>
          <w:sz w:val="30"/>
          <w:szCs w:val="30"/>
        </w:rPr>
        <w:t>. На стадии внедрения находятся пилотные проекты «Туристические зоны г.Минска» (2021–2030 гг.) и Эколого-туристическо-рекреационный кластер «Чигиринка» (Могилевская обл., 2021–2025 гг.).</w:t>
      </w:r>
    </w:p>
    <w:p w:rsidR="000B6400" w:rsidRDefault="003206C1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итог, в целом вырос вклад туризма в экономику страны. Значительно </w:t>
      </w:r>
      <w:r>
        <w:rPr>
          <w:rFonts w:ascii="Times New Roman" w:hAnsi="Times New Roman" w:cs="Times New Roman"/>
          <w:b/>
          <w:sz w:val="30"/>
          <w:szCs w:val="30"/>
        </w:rPr>
        <w:t>увеличился объем выручки от реализации туристических услуг</w:t>
      </w:r>
      <w:r>
        <w:rPr>
          <w:rFonts w:ascii="Times New Roman" w:hAnsi="Times New Roman" w:cs="Times New Roman"/>
          <w:sz w:val="30"/>
          <w:szCs w:val="30"/>
        </w:rPr>
        <w:t xml:space="preserve">. В 2023 году доход от туристической деятельности составил </w:t>
      </w:r>
      <w:r>
        <w:rPr>
          <w:rFonts w:ascii="Times New Roman" w:hAnsi="Times New Roman" w:cs="Times New Roman"/>
          <w:b/>
          <w:sz w:val="30"/>
          <w:szCs w:val="30"/>
        </w:rPr>
        <w:t>более 2,5 млрд рублей</w:t>
      </w:r>
      <w:r w:rsidR="00DD5D2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D5D29">
        <w:rPr>
          <w:rFonts w:ascii="Times New Roman" w:hAnsi="Times New Roman" w:cs="Times New Roman"/>
          <w:i/>
          <w:iCs/>
          <w:sz w:val="28"/>
          <w:szCs w:val="28"/>
        </w:rPr>
        <w:t>(темп роста составил 150% к 2022 году)</w:t>
      </w:r>
      <w:r w:rsidRPr="00DD5D2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Экспорт туристических услуг</w:t>
      </w:r>
      <w:r w:rsidR="00DD5D29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2023 году составил 208,6 млн долларов США</w:t>
      </w:r>
      <w:r w:rsidR="00DD5D29">
        <w:rPr>
          <w:rFonts w:ascii="Times New Roman" w:hAnsi="Times New Roman" w:cs="Times New Roman"/>
          <w:sz w:val="30"/>
          <w:szCs w:val="30"/>
        </w:rPr>
        <w:t xml:space="preserve"> </w:t>
      </w:r>
      <w:r w:rsidR="00DD5D29">
        <w:rPr>
          <w:rFonts w:ascii="Times New Roman" w:hAnsi="Times New Roman" w:cs="Times New Roman"/>
          <w:i/>
          <w:iCs/>
          <w:sz w:val="28"/>
          <w:szCs w:val="28"/>
        </w:rPr>
        <w:t>(рост 115,4% к 2022 году)</w:t>
      </w:r>
      <w:r w:rsidR="00DD5D29">
        <w:rPr>
          <w:rFonts w:ascii="Times New Roman" w:hAnsi="Times New Roman" w:cs="Times New Roman"/>
          <w:sz w:val="30"/>
          <w:szCs w:val="30"/>
        </w:rPr>
        <w:t>.</w:t>
      </w:r>
    </w:p>
    <w:p w:rsidR="000B6400" w:rsidRPr="00354B20" w:rsidRDefault="003206C1" w:rsidP="00C95D19">
      <w:pPr>
        <w:spacing w:before="120" w:after="120" w:line="232" w:lineRule="auto"/>
        <w:ind w:firstLineChars="50" w:firstLine="151"/>
        <w:jc w:val="center"/>
        <w:rPr>
          <w:rFonts w:ascii="Times New Roman" w:hAnsi="Times New Roman" w:cs="Times New Roman"/>
          <w:b/>
          <w:bCs/>
          <w:iCs/>
          <w:sz w:val="30"/>
          <w:szCs w:val="30"/>
          <w:u w:val="single"/>
        </w:rPr>
      </w:pPr>
      <w:r w:rsidRPr="00354B20">
        <w:rPr>
          <w:rFonts w:ascii="Times New Roman" w:hAnsi="Times New Roman" w:cs="Times New Roman"/>
          <w:b/>
          <w:bCs/>
          <w:iCs/>
          <w:sz w:val="30"/>
          <w:szCs w:val="30"/>
          <w:u w:val="single"/>
        </w:rPr>
        <w:t>Проактивная внешнеэкономическая политика</w:t>
      </w:r>
    </w:p>
    <w:p w:rsidR="000B6400" w:rsidRPr="004F68BF" w:rsidRDefault="00F2117D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68BF">
        <w:rPr>
          <w:rFonts w:ascii="Times New Roman" w:hAnsi="Times New Roman" w:cs="Times New Roman"/>
          <w:sz w:val="30"/>
          <w:szCs w:val="30"/>
        </w:rPr>
        <w:t>Э</w:t>
      </w:r>
      <w:r w:rsidR="003206C1" w:rsidRPr="004F68BF">
        <w:rPr>
          <w:rFonts w:ascii="Times New Roman" w:hAnsi="Times New Roman" w:cs="Times New Roman"/>
          <w:sz w:val="30"/>
          <w:szCs w:val="30"/>
        </w:rPr>
        <w:t>кспорт товаров и услуг</w:t>
      </w:r>
      <w:r w:rsidRPr="004F68BF">
        <w:rPr>
          <w:rFonts w:ascii="Times New Roman" w:hAnsi="Times New Roman" w:cs="Times New Roman"/>
          <w:sz w:val="30"/>
          <w:szCs w:val="30"/>
        </w:rPr>
        <w:t xml:space="preserve"> – подтверждение </w:t>
      </w:r>
      <w:r w:rsidR="003206C1" w:rsidRPr="004F68BF">
        <w:rPr>
          <w:rFonts w:ascii="Times New Roman" w:hAnsi="Times New Roman" w:cs="Times New Roman"/>
          <w:sz w:val="30"/>
          <w:szCs w:val="30"/>
        </w:rPr>
        <w:t>проактивн</w:t>
      </w:r>
      <w:r w:rsidRPr="004F68BF">
        <w:rPr>
          <w:rFonts w:ascii="Times New Roman" w:hAnsi="Times New Roman" w:cs="Times New Roman"/>
          <w:sz w:val="30"/>
          <w:szCs w:val="30"/>
        </w:rPr>
        <w:t>ой</w:t>
      </w:r>
      <w:r w:rsidR="003206C1" w:rsidRPr="004F68BF">
        <w:rPr>
          <w:rFonts w:ascii="Times New Roman" w:hAnsi="Times New Roman" w:cs="Times New Roman"/>
          <w:sz w:val="30"/>
          <w:szCs w:val="30"/>
        </w:rPr>
        <w:t xml:space="preserve"> внешн</w:t>
      </w:r>
      <w:r w:rsidRPr="004F68BF">
        <w:rPr>
          <w:rFonts w:ascii="Times New Roman" w:hAnsi="Times New Roman" w:cs="Times New Roman"/>
          <w:sz w:val="30"/>
          <w:szCs w:val="30"/>
        </w:rPr>
        <w:t>ей</w:t>
      </w:r>
      <w:r w:rsidR="003206C1" w:rsidRPr="004F68BF">
        <w:rPr>
          <w:rFonts w:ascii="Times New Roman" w:hAnsi="Times New Roman" w:cs="Times New Roman"/>
          <w:sz w:val="30"/>
          <w:szCs w:val="30"/>
        </w:rPr>
        <w:t xml:space="preserve"> политик</w:t>
      </w:r>
      <w:r w:rsidRPr="004F68BF">
        <w:rPr>
          <w:rFonts w:ascii="Times New Roman" w:hAnsi="Times New Roman" w:cs="Times New Roman"/>
          <w:sz w:val="30"/>
          <w:szCs w:val="30"/>
        </w:rPr>
        <w:t>и</w:t>
      </w:r>
      <w:r w:rsidR="003206C1" w:rsidRPr="004F68BF">
        <w:rPr>
          <w:rFonts w:ascii="Times New Roman" w:hAnsi="Times New Roman" w:cs="Times New Roman"/>
          <w:sz w:val="30"/>
          <w:szCs w:val="30"/>
        </w:rPr>
        <w:t>, экономическ</w:t>
      </w:r>
      <w:r w:rsidRPr="004F68BF">
        <w:rPr>
          <w:rFonts w:ascii="Times New Roman" w:hAnsi="Times New Roman" w:cs="Times New Roman"/>
          <w:sz w:val="30"/>
          <w:szCs w:val="30"/>
        </w:rPr>
        <w:t>ой</w:t>
      </w:r>
      <w:r w:rsidR="003206C1" w:rsidRPr="004F68BF">
        <w:rPr>
          <w:rFonts w:ascii="Times New Roman" w:hAnsi="Times New Roman" w:cs="Times New Roman"/>
          <w:sz w:val="30"/>
          <w:szCs w:val="30"/>
        </w:rPr>
        <w:t xml:space="preserve"> внешн</w:t>
      </w:r>
      <w:r w:rsidRPr="004F68BF">
        <w:rPr>
          <w:rFonts w:ascii="Times New Roman" w:hAnsi="Times New Roman" w:cs="Times New Roman"/>
          <w:sz w:val="30"/>
          <w:szCs w:val="30"/>
        </w:rPr>
        <w:t>ей</w:t>
      </w:r>
      <w:r w:rsidR="003206C1" w:rsidRPr="004F68BF">
        <w:rPr>
          <w:rFonts w:ascii="Times New Roman" w:hAnsi="Times New Roman" w:cs="Times New Roman"/>
          <w:sz w:val="30"/>
          <w:szCs w:val="30"/>
        </w:rPr>
        <w:t xml:space="preserve"> политик</w:t>
      </w:r>
      <w:r w:rsidRPr="004F68BF">
        <w:rPr>
          <w:rFonts w:ascii="Times New Roman" w:hAnsi="Times New Roman" w:cs="Times New Roman"/>
          <w:sz w:val="30"/>
          <w:szCs w:val="30"/>
        </w:rPr>
        <w:t>и</w:t>
      </w:r>
      <w:r w:rsidR="003206C1" w:rsidRPr="004F68BF">
        <w:rPr>
          <w:rFonts w:ascii="Times New Roman" w:hAnsi="Times New Roman" w:cs="Times New Roman"/>
          <w:sz w:val="30"/>
          <w:szCs w:val="30"/>
        </w:rPr>
        <w:t xml:space="preserve"> </w:t>
      </w:r>
      <w:r w:rsidR="003F42B7" w:rsidRPr="004F68BF">
        <w:rPr>
          <w:rFonts w:ascii="Times New Roman" w:hAnsi="Times New Roman" w:cs="Times New Roman"/>
          <w:sz w:val="30"/>
          <w:szCs w:val="30"/>
        </w:rPr>
        <w:t>–</w:t>
      </w:r>
      <w:r w:rsidR="003206C1" w:rsidRPr="004F68BF">
        <w:rPr>
          <w:rFonts w:ascii="Times New Roman" w:hAnsi="Times New Roman" w:cs="Times New Roman"/>
          <w:sz w:val="30"/>
          <w:szCs w:val="30"/>
        </w:rPr>
        <w:t xml:space="preserve"> </w:t>
      </w:r>
      <w:r w:rsidR="0079400D" w:rsidRPr="004F68BF">
        <w:rPr>
          <w:rFonts w:ascii="Times New Roman" w:hAnsi="Times New Roman" w:cs="Times New Roman"/>
          <w:sz w:val="30"/>
          <w:szCs w:val="30"/>
        </w:rPr>
        <w:t>прежде всего</w:t>
      </w:r>
      <w:r w:rsidR="003206C1" w:rsidRPr="004F68BF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0B6400" w:rsidRDefault="003206C1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68BF">
        <w:rPr>
          <w:rFonts w:ascii="Times New Roman" w:hAnsi="Times New Roman" w:cs="Times New Roman"/>
          <w:sz w:val="30"/>
          <w:szCs w:val="30"/>
        </w:rPr>
        <w:t xml:space="preserve">Развитие внешнеэкономической деятельности Республики Беларусь в завершающейся пятилетке осуществлялось </w:t>
      </w:r>
      <w:r w:rsidRPr="004F68BF">
        <w:rPr>
          <w:rFonts w:ascii="Times New Roman" w:hAnsi="Times New Roman" w:cs="Times New Roman"/>
          <w:b/>
          <w:sz w:val="30"/>
          <w:szCs w:val="30"/>
        </w:rPr>
        <w:t>в условиях глобальной нестабильности, применения масштабных экономических санкций со стороны ряда западных государств</w:t>
      </w:r>
      <w:r w:rsidRPr="004F68BF">
        <w:rPr>
          <w:rFonts w:ascii="Times New Roman" w:hAnsi="Times New Roman" w:cs="Times New Roman"/>
          <w:sz w:val="30"/>
          <w:szCs w:val="30"/>
        </w:rPr>
        <w:t xml:space="preserve">. Однако нашей стране </w:t>
      </w:r>
      <w:r w:rsidRPr="004F68BF">
        <w:rPr>
          <w:rFonts w:ascii="Times New Roman" w:hAnsi="Times New Roman" w:cs="Times New Roman"/>
          <w:b/>
          <w:sz w:val="30"/>
          <w:szCs w:val="30"/>
        </w:rPr>
        <w:t>удалось сохранить позитивные тенденции</w:t>
      </w:r>
      <w:r w:rsidRPr="004F68BF">
        <w:rPr>
          <w:rFonts w:ascii="Times New Roman" w:hAnsi="Times New Roman" w:cs="Times New Roman"/>
          <w:sz w:val="30"/>
          <w:szCs w:val="30"/>
        </w:rPr>
        <w:t xml:space="preserve"> </w:t>
      </w:r>
      <w:r w:rsidRPr="004F68BF">
        <w:rPr>
          <w:rFonts w:ascii="Times New Roman" w:hAnsi="Times New Roman" w:cs="Times New Roman"/>
          <w:b/>
          <w:sz w:val="30"/>
          <w:szCs w:val="30"/>
        </w:rPr>
        <w:t>в экономике</w:t>
      </w:r>
      <w:r w:rsidR="004F7204" w:rsidRPr="004F68BF">
        <w:rPr>
          <w:rFonts w:ascii="Times New Roman" w:hAnsi="Times New Roman" w:cs="Times New Roman"/>
          <w:sz w:val="30"/>
          <w:szCs w:val="30"/>
        </w:rPr>
        <w:t>.</w:t>
      </w:r>
    </w:p>
    <w:p w:rsidR="004F7204" w:rsidRDefault="003206C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Справочно: </w:t>
      </w:r>
    </w:p>
    <w:p w:rsidR="000B6400" w:rsidRDefault="003206C1" w:rsidP="004F7204">
      <w:pPr>
        <w:spacing w:before="120"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четыре года с опережением почти на 10% будет выполнен прогноз по темпам роста экспорта товаров и услуг – оценивается на уровне 126,2%.</w:t>
      </w:r>
    </w:p>
    <w:p w:rsidR="000B6400" w:rsidRDefault="0032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Усилия Беларуси сейчас сконцентрированы на </w:t>
      </w:r>
      <w:r w:rsidR="00AE2413">
        <w:rPr>
          <w:rFonts w:ascii="Times New Roman" w:hAnsi="Times New Roman" w:cs="Times New Roman"/>
          <w:b/>
          <w:sz w:val="30"/>
          <w:szCs w:val="30"/>
        </w:rPr>
        <w:t>закреплении на рынках государств дальней дуги</w:t>
      </w:r>
      <w:r>
        <w:rPr>
          <w:rFonts w:ascii="Times New Roman" w:hAnsi="Times New Roman" w:cs="Times New Roman"/>
          <w:sz w:val="30"/>
          <w:szCs w:val="30"/>
        </w:rPr>
        <w:t xml:space="preserve">, обеспечении сбалансированности внешней торговли. </w:t>
      </w:r>
    </w:p>
    <w:p w:rsidR="000B6400" w:rsidRDefault="0032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Российская Федерация</w:t>
      </w:r>
      <w:r>
        <w:rPr>
          <w:rFonts w:ascii="Times New Roman" w:hAnsi="Times New Roman" w:cs="Times New Roman"/>
          <w:sz w:val="30"/>
          <w:szCs w:val="30"/>
        </w:rPr>
        <w:t xml:space="preserve"> традиционно </w:t>
      </w:r>
      <w:r>
        <w:rPr>
          <w:rFonts w:ascii="Times New Roman" w:hAnsi="Times New Roman" w:cs="Times New Roman"/>
          <w:b/>
          <w:sz w:val="30"/>
          <w:szCs w:val="30"/>
        </w:rPr>
        <w:t>явля</w:t>
      </w:r>
      <w:r w:rsidR="0079400D">
        <w:rPr>
          <w:rFonts w:ascii="Times New Roman" w:hAnsi="Times New Roman" w:cs="Times New Roman"/>
          <w:b/>
          <w:sz w:val="30"/>
          <w:szCs w:val="30"/>
        </w:rPr>
        <w:t>лась и останется</w:t>
      </w:r>
      <w:r>
        <w:rPr>
          <w:rFonts w:ascii="Times New Roman" w:hAnsi="Times New Roman" w:cs="Times New Roman"/>
          <w:b/>
          <w:sz w:val="30"/>
          <w:szCs w:val="30"/>
        </w:rPr>
        <w:t xml:space="preserve"> основным торговым партнером</w:t>
      </w:r>
      <w:r>
        <w:rPr>
          <w:rFonts w:ascii="Times New Roman" w:hAnsi="Times New Roman" w:cs="Times New Roman"/>
          <w:sz w:val="30"/>
          <w:szCs w:val="30"/>
        </w:rPr>
        <w:t xml:space="preserve"> Беларуси и крупнейшим экспортным рынком для наших товаров.</w:t>
      </w:r>
    </w:p>
    <w:p w:rsidR="000B6400" w:rsidRDefault="003206C1" w:rsidP="00866F2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B6400" w:rsidRDefault="003206C1" w:rsidP="00866F2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 итогам 2023 года экспорт в Россию </w:t>
      </w:r>
      <w:r>
        <w:rPr>
          <w:rFonts w:ascii="Times New Roman" w:hAnsi="Times New Roman" w:cs="Times New Roman"/>
          <w:b/>
          <w:i/>
          <w:sz w:val="28"/>
          <w:szCs w:val="28"/>
        </w:rPr>
        <w:t>вырос более чем на 90,7%</w:t>
      </w:r>
      <w:r>
        <w:rPr>
          <w:rFonts w:ascii="Times New Roman" w:hAnsi="Times New Roman" w:cs="Times New Roman"/>
          <w:i/>
          <w:sz w:val="28"/>
          <w:szCs w:val="28"/>
        </w:rPr>
        <w:t xml:space="preserve"> к уровню 2020 года. За 11 месяцев 2024 г. прирост составил 5,3%.</w:t>
      </w:r>
    </w:p>
    <w:p w:rsidR="00866F2A" w:rsidRDefault="003206C1" w:rsidP="00EF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целом же наша страна поддерживает торгово-экономические </w:t>
      </w:r>
      <w:r>
        <w:rPr>
          <w:rFonts w:ascii="Times New Roman" w:hAnsi="Times New Roman" w:cs="Times New Roman"/>
          <w:b/>
          <w:sz w:val="30"/>
          <w:szCs w:val="30"/>
        </w:rPr>
        <w:t>отношения более чем с 210 странами и территориями</w:t>
      </w:r>
      <w:r>
        <w:rPr>
          <w:rFonts w:ascii="Times New Roman" w:hAnsi="Times New Roman" w:cs="Times New Roman"/>
          <w:sz w:val="30"/>
          <w:szCs w:val="30"/>
        </w:rPr>
        <w:t>. В пятерку основных торговых партнеров Беларуси сегодня входят Россия, Китай, ОАЭ, Польша, Германия. Значительны объемы торговли с Казахстаном, Турцией, Италией, Бразилией, Узбекистаном.</w:t>
      </w:r>
    </w:p>
    <w:p w:rsidR="000B6400" w:rsidRDefault="003206C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***</w:t>
      </w:r>
    </w:p>
    <w:p w:rsidR="000B6400" w:rsidRDefault="0032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Начало 2025 года для белорусов – не просто очередной временной интервал. Этот год – старт нового пятилетнего этапа становления и развития нашего государства и общества </w:t>
      </w:r>
      <w:r w:rsidR="009D0A09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о 20</w:t>
      </w:r>
      <w:r w:rsidR="009D0A09">
        <w:rPr>
          <w:rFonts w:ascii="Times New Roman" w:hAnsi="Times New Roman" w:cs="Times New Roman"/>
          <w:sz w:val="30"/>
          <w:szCs w:val="30"/>
        </w:rPr>
        <w:t>29</w:t>
      </w:r>
      <w:r>
        <w:rPr>
          <w:rFonts w:ascii="Times New Roman" w:hAnsi="Times New Roman" w:cs="Times New Roman"/>
          <w:sz w:val="30"/>
          <w:szCs w:val="30"/>
        </w:rPr>
        <w:t xml:space="preserve"> год.</w:t>
      </w:r>
    </w:p>
    <w:p w:rsidR="000B6400" w:rsidRPr="00866F2A" w:rsidRDefault="003206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866F2A">
        <w:rPr>
          <w:rFonts w:ascii="Times New Roman" w:hAnsi="Times New Roman" w:cs="Times New Roman"/>
          <w:iCs/>
          <w:sz w:val="30"/>
          <w:szCs w:val="30"/>
        </w:rPr>
        <w:t xml:space="preserve">В ходе своих выступлений белорусский лидер А.Г.Лукашенко определил вектор стратегического развития страны: </w:t>
      </w:r>
      <w:r w:rsidRPr="00866F2A">
        <w:rPr>
          <w:rFonts w:ascii="Times New Roman" w:hAnsi="Times New Roman" w:cs="Times New Roman"/>
          <w:b/>
          <w:i/>
          <w:iCs/>
          <w:sz w:val="30"/>
          <w:szCs w:val="30"/>
        </w:rPr>
        <w:t>«Пятилетка целая будет отдана качественному строительству, качественной работе. Готовьтесь к этому. Некачественно не будет»</w:t>
      </w:r>
      <w:r w:rsidRPr="00866F2A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9D0A09">
        <w:rPr>
          <w:rFonts w:ascii="Times New Roman" w:hAnsi="Times New Roman" w:cs="Times New Roman"/>
          <w:i/>
          <w:iCs/>
          <w:sz w:val="28"/>
          <w:szCs w:val="28"/>
        </w:rPr>
        <w:t>(из выступления Главы государства на церемонии торжественного открытия нового участка третьей линии Минского метрополитена 30 декабря 2024</w:t>
      </w:r>
      <w:r w:rsidR="009D0A09">
        <w:rPr>
          <w:rFonts w:ascii="Times New Roman" w:hAnsi="Times New Roman" w:cs="Times New Roman"/>
          <w:i/>
          <w:iCs/>
          <w:sz w:val="28"/>
          <w:szCs w:val="28"/>
        </w:rPr>
        <w:t xml:space="preserve"> г.</w:t>
      </w:r>
      <w:r w:rsidRPr="009D0A0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866F2A">
        <w:rPr>
          <w:rFonts w:ascii="Times New Roman" w:hAnsi="Times New Roman" w:cs="Times New Roman"/>
          <w:iCs/>
          <w:sz w:val="30"/>
          <w:szCs w:val="30"/>
        </w:rPr>
        <w:t>.</w:t>
      </w:r>
    </w:p>
    <w:p w:rsidR="00866F2A" w:rsidRDefault="003206C1" w:rsidP="00EF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Нет сомнений в том, что масштабные задачи, поставленные перед страной Президентом Республики Беларусь, </w:t>
      </w:r>
      <w:r w:rsidR="0079400D">
        <w:rPr>
          <w:rFonts w:ascii="Times New Roman" w:hAnsi="Times New Roman" w:cs="Times New Roman"/>
          <w:sz w:val="30"/>
          <w:szCs w:val="30"/>
        </w:rPr>
        <w:t xml:space="preserve">могут, </w:t>
      </w:r>
      <w:r>
        <w:rPr>
          <w:rFonts w:ascii="Times New Roman" w:hAnsi="Times New Roman" w:cs="Times New Roman"/>
          <w:sz w:val="30"/>
          <w:szCs w:val="30"/>
        </w:rPr>
        <w:t>должны и б</w:t>
      </w:r>
      <w:r w:rsidR="00EF7472">
        <w:rPr>
          <w:rFonts w:ascii="Times New Roman" w:hAnsi="Times New Roman" w:cs="Times New Roman"/>
          <w:sz w:val="30"/>
          <w:szCs w:val="30"/>
        </w:rPr>
        <w:t>удут достигнуты.</w:t>
      </w:r>
    </w:p>
    <w:p w:rsidR="00866F2A" w:rsidRDefault="003206C1" w:rsidP="00C9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Пятилетка качества – это наша общая задача и только вместе мы сможем ее реализовать. Как определил Глава государства, начнем с благоустройства. И пусть наши совместные усилия принесут плоды для каждого гражданина и вдохновят на дальнейшее активное участие в жизни страны.</w:t>
      </w:r>
      <w:bookmarkStart w:id="3" w:name="_GoBack"/>
      <w:bookmarkEnd w:id="3"/>
    </w:p>
    <w:sectPr w:rsidR="00866F2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5E2" w:rsidRDefault="00BA35E2">
      <w:pPr>
        <w:spacing w:line="240" w:lineRule="auto"/>
      </w:pPr>
      <w:r>
        <w:separator/>
      </w:r>
    </w:p>
  </w:endnote>
  <w:endnote w:type="continuationSeparator" w:id="0">
    <w:p w:rsidR="00BA35E2" w:rsidRDefault="00BA3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5E2" w:rsidRDefault="00BA35E2">
      <w:pPr>
        <w:spacing w:after="0"/>
      </w:pPr>
      <w:r>
        <w:separator/>
      </w:r>
    </w:p>
  </w:footnote>
  <w:footnote w:type="continuationSeparator" w:id="0">
    <w:p w:rsidR="00BA35E2" w:rsidRDefault="00BA35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5569877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EC4BFC" w:rsidRDefault="00EC4BFC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1A3E53">
          <w:rPr>
            <w:rFonts w:ascii="Times New Roman" w:hAnsi="Times New Roman" w:cs="Times New Roman"/>
            <w:noProof/>
          </w:rPr>
          <w:t>8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EC4BFC" w:rsidRDefault="00EC4B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79"/>
    <w:rsid w:val="00001AED"/>
    <w:rsid w:val="000073B7"/>
    <w:rsid w:val="00011403"/>
    <w:rsid w:val="0001331D"/>
    <w:rsid w:val="00031469"/>
    <w:rsid w:val="00033F3D"/>
    <w:rsid w:val="00035BC5"/>
    <w:rsid w:val="00035FEB"/>
    <w:rsid w:val="0003660F"/>
    <w:rsid w:val="00046A73"/>
    <w:rsid w:val="0004707F"/>
    <w:rsid w:val="00051509"/>
    <w:rsid w:val="0005247B"/>
    <w:rsid w:val="00057B42"/>
    <w:rsid w:val="000747C4"/>
    <w:rsid w:val="00080C03"/>
    <w:rsid w:val="000911B9"/>
    <w:rsid w:val="0009336F"/>
    <w:rsid w:val="00095191"/>
    <w:rsid w:val="000A1A0B"/>
    <w:rsid w:val="000A25FF"/>
    <w:rsid w:val="000A322F"/>
    <w:rsid w:val="000A4341"/>
    <w:rsid w:val="000A645E"/>
    <w:rsid w:val="000A6793"/>
    <w:rsid w:val="000B2D61"/>
    <w:rsid w:val="000B5ED2"/>
    <w:rsid w:val="000B6400"/>
    <w:rsid w:val="000C497E"/>
    <w:rsid w:val="000C70B1"/>
    <w:rsid w:val="000D53D1"/>
    <w:rsid w:val="000E7947"/>
    <w:rsid w:val="00100E8B"/>
    <w:rsid w:val="00101BCC"/>
    <w:rsid w:val="001020D9"/>
    <w:rsid w:val="001025BB"/>
    <w:rsid w:val="00105BF5"/>
    <w:rsid w:val="00106C6C"/>
    <w:rsid w:val="00133E37"/>
    <w:rsid w:val="0013571E"/>
    <w:rsid w:val="00136C64"/>
    <w:rsid w:val="00137AEE"/>
    <w:rsid w:val="00141B89"/>
    <w:rsid w:val="00141D49"/>
    <w:rsid w:val="00143F39"/>
    <w:rsid w:val="00147363"/>
    <w:rsid w:val="00156509"/>
    <w:rsid w:val="001570D6"/>
    <w:rsid w:val="00160448"/>
    <w:rsid w:val="00163F38"/>
    <w:rsid w:val="00187A56"/>
    <w:rsid w:val="0019003E"/>
    <w:rsid w:val="00190BB6"/>
    <w:rsid w:val="001935DE"/>
    <w:rsid w:val="0019577B"/>
    <w:rsid w:val="001A1784"/>
    <w:rsid w:val="001A3E53"/>
    <w:rsid w:val="001A447E"/>
    <w:rsid w:val="001A4E3E"/>
    <w:rsid w:val="001D2456"/>
    <w:rsid w:val="001E1341"/>
    <w:rsid w:val="001E4E30"/>
    <w:rsid w:val="001F4D42"/>
    <w:rsid w:val="00203849"/>
    <w:rsid w:val="00206496"/>
    <w:rsid w:val="002073C6"/>
    <w:rsid w:val="002073F0"/>
    <w:rsid w:val="002223D9"/>
    <w:rsid w:val="00226C08"/>
    <w:rsid w:val="0023236D"/>
    <w:rsid w:val="0023589D"/>
    <w:rsid w:val="00243906"/>
    <w:rsid w:val="00254881"/>
    <w:rsid w:val="002565C6"/>
    <w:rsid w:val="00274DD2"/>
    <w:rsid w:val="00281E0E"/>
    <w:rsid w:val="002953F7"/>
    <w:rsid w:val="002A21CE"/>
    <w:rsid w:val="002A2C70"/>
    <w:rsid w:val="002B0ED8"/>
    <w:rsid w:val="002B7A72"/>
    <w:rsid w:val="002C2575"/>
    <w:rsid w:val="002C25D1"/>
    <w:rsid w:val="002C375D"/>
    <w:rsid w:val="002C66B4"/>
    <w:rsid w:val="002D14AC"/>
    <w:rsid w:val="002E14AD"/>
    <w:rsid w:val="002E327B"/>
    <w:rsid w:val="002E3DC2"/>
    <w:rsid w:val="002E58B6"/>
    <w:rsid w:val="002E5C30"/>
    <w:rsid w:val="002F1F23"/>
    <w:rsid w:val="00302C93"/>
    <w:rsid w:val="00303B9C"/>
    <w:rsid w:val="00303E14"/>
    <w:rsid w:val="003075B8"/>
    <w:rsid w:val="0031529A"/>
    <w:rsid w:val="003206C1"/>
    <w:rsid w:val="0033038F"/>
    <w:rsid w:val="00336F57"/>
    <w:rsid w:val="00343405"/>
    <w:rsid w:val="00347725"/>
    <w:rsid w:val="00354B20"/>
    <w:rsid w:val="00357192"/>
    <w:rsid w:val="00362452"/>
    <w:rsid w:val="003742EC"/>
    <w:rsid w:val="00374A2F"/>
    <w:rsid w:val="00386F35"/>
    <w:rsid w:val="003A0D29"/>
    <w:rsid w:val="003B5462"/>
    <w:rsid w:val="003B69D3"/>
    <w:rsid w:val="003B6FE3"/>
    <w:rsid w:val="003C326E"/>
    <w:rsid w:val="003C3334"/>
    <w:rsid w:val="003C53F0"/>
    <w:rsid w:val="003D080C"/>
    <w:rsid w:val="003F1512"/>
    <w:rsid w:val="003F30AC"/>
    <w:rsid w:val="003F42B7"/>
    <w:rsid w:val="00401CEC"/>
    <w:rsid w:val="00402698"/>
    <w:rsid w:val="00405003"/>
    <w:rsid w:val="00407FDF"/>
    <w:rsid w:val="00415BA5"/>
    <w:rsid w:val="00416CBF"/>
    <w:rsid w:val="004215C6"/>
    <w:rsid w:val="004243D8"/>
    <w:rsid w:val="004334A4"/>
    <w:rsid w:val="0044193A"/>
    <w:rsid w:val="0045664F"/>
    <w:rsid w:val="00467088"/>
    <w:rsid w:val="004730DE"/>
    <w:rsid w:val="00476A59"/>
    <w:rsid w:val="00480C68"/>
    <w:rsid w:val="0048222F"/>
    <w:rsid w:val="00482FAB"/>
    <w:rsid w:val="00496C02"/>
    <w:rsid w:val="00496EA0"/>
    <w:rsid w:val="00497E8C"/>
    <w:rsid w:val="004A0B8B"/>
    <w:rsid w:val="004B5A9A"/>
    <w:rsid w:val="004C7CD2"/>
    <w:rsid w:val="004E02FB"/>
    <w:rsid w:val="004E443F"/>
    <w:rsid w:val="004E4934"/>
    <w:rsid w:val="004F405A"/>
    <w:rsid w:val="004F68BF"/>
    <w:rsid w:val="004F7204"/>
    <w:rsid w:val="00502727"/>
    <w:rsid w:val="00511329"/>
    <w:rsid w:val="005116E5"/>
    <w:rsid w:val="00514D69"/>
    <w:rsid w:val="005152BB"/>
    <w:rsid w:val="00551BEC"/>
    <w:rsid w:val="005635A6"/>
    <w:rsid w:val="00567985"/>
    <w:rsid w:val="005739F0"/>
    <w:rsid w:val="00582FB1"/>
    <w:rsid w:val="00592F88"/>
    <w:rsid w:val="00594944"/>
    <w:rsid w:val="00595278"/>
    <w:rsid w:val="005A1AE8"/>
    <w:rsid w:val="005A21C5"/>
    <w:rsid w:val="005B2057"/>
    <w:rsid w:val="005C2917"/>
    <w:rsid w:val="005C4C0F"/>
    <w:rsid w:val="005C4E81"/>
    <w:rsid w:val="005D24C6"/>
    <w:rsid w:val="005D2A65"/>
    <w:rsid w:val="005D48EF"/>
    <w:rsid w:val="005E1BA8"/>
    <w:rsid w:val="006032C1"/>
    <w:rsid w:val="006103E9"/>
    <w:rsid w:val="00624FE4"/>
    <w:rsid w:val="00630886"/>
    <w:rsid w:val="00630DDD"/>
    <w:rsid w:val="00633525"/>
    <w:rsid w:val="00635EFE"/>
    <w:rsid w:val="006464CA"/>
    <w:rsid w:val="00650A43"/>
    <w:rsid w:val="006533FB"/>
    <w:rsid w:val="00655082"/>
    <w:rsid w:val="006603BF"/>
    <w:rsid w:val="00660DA6"/>
    <w:rsid w:val="00671765"/>
    <w:rsid w:val="006737CD"/>
    <w:rsid w:val="00674851"/>
    <w:rsid w:val="00677136"/>
    <w:rsid w:val="0068534D"/>
    <w:rsid w:val="0069632F"/>
    <w:rsid w:val="00696AAE"/>
    <w:rsid w:val="006A06C6"/>
    <w:rsid w:val="006A374D"/>
    <w:rsid w:val="006A6635"/>
    <w:rsid w:val="006A7176"/>
    <w:rsid w:val="006A78A0"/>
    <w:rsid w:val="006A79A6"/>
    <w:rsid w:val="006D3010"/>
    <w:rsid w:val="006D798D"/>
    <w:rsid w:val="006E1FDA"/>
    <w:rsid w:val="006E528E"/>
    <w:rsid w:val="006F1B8F"/>
    <w:rsid w:val="00712213"/>
    <w:rsid w:val="0071653F"/>
    <w:rsid w:val="00723240"/>
    <w:rsid w:val="00723578"/>
    <w:rsid w:val="007279F6"/>
    <w:rsid w:val="007303CA"/>
    <w:rsid w:val="0073546F"/>
    <w:rsid w:val="00747CD2"/>
    <w:rsid w:val="00755F56"/>
    <w:rsid w:val="007578FE"/>
    <w:rsid w:val="00761079"/>
    <w:rsid w:val="00763991"/>
    <w:rsid w:val="0077543B"/>
    <w:rsid w:val="00786CDE"/>
    <w:rsid w:val="0079400D"/>
    <w:rsid w:val="00794C1C"/>
    <w:rsid w:val="007A20B5"/>
    <w:rsid w:val="007A4A9A"/>
    <w:rsid w:val="007C508A"/>
    <w:rsid w:val="007D0395"/>
    <w:rsid w:val="007E0472"/>
    <w:rsid w:val="007E6CE9"/>
    <w:rsid w:val="007E724F"/>
    <w:rsid w:val="007E7C03"/>
    <w:rsid w:val="007F018E"/>
    <w:rsid w:val="007F70F1"/>
    <w:rsid w:val="007F7B96"/>
    <w:rsid w:val="00810C81"/>
    <w:rsid w:val="00820312"/>
    <w:rsid w:val="00835CA7"/>
    <w:rsid w:val="008441CB"/>
    <w:rsid w:val="00845096"/>
    <w:rsid w:val="0085738F"/>
    <w:rsid w:val="00866F2A"/>
    <w:rsid w:val="00871166"/>
    <w:rsid w:val="00877861"/>
    <w:rsid w:val="008854B4"/>
    <w:rsid w:val="00893F08"/>
    <w:rsid w:val="0089534C"/>
    <w:rsid w:val="00897171"/>
    <w:rsid w:val="008A73DA"/>
    <w:rsid w:val="008B599B"/>
    <w:rsid w:val="008C7070"/>
    <w:rsid w:val="008F21F3"/>
    <w:rsid w:val="008F3487"/>
    <w:rsid w:val="008F5743"/>
    <w:rsid w:val="008F6A7E"/>
    <w:rsid w:val="008F7104"/>
    <w:rsid w:val="00913C05"/>
    <w:rsid w:val="00914217"/>
    <w:rsid w:val="009162F3"/>
    <w:rsid w:val="009179CC"/>
    <w:rsid w:val="00932C09"/>
    <w:rsid w:val="00942F8C"/>
    <w:rsid w:val="00956435"/>
    <w:rsid w:val="00982010"/>
    <w:rsid w:val="00983C63"/>
    <w:rsid w:val="009A3281"/>
    <w:rsid w:val="009A4ADD"/>
    <w:rsid w:val="009A528B"/>
    <w:rsid w:val="009B1C4C"/>
    <w:rsid w:val="009D0A09"/>
    <w:rsid w:val="009E1885"/>
    <w:rsid w:val="00A11528"/>
    <w:rsid w:val="00A1401E"/>
    <w:rsid w:val="00A2267D"/>
    <w:rsid w:val="00A2401E"/>
    <w:rsid w:val="00A363DB"/>
    <w:rsid w:val="00A366A3"/>
    <w:rsid w:val="00A37776"/>
    <w:rsid w:val="00A4332A"/>
    <w:rsid w:val="00A54480"/>
    <w:rsid w:val="00A76FB1"/>
    <w:rsid w:val="00A85826"/>
    <w:rsid w:val="00A941E1"/>
    <w:rsid w:val="00AA2A7F"/>
    <w:rsid w:val="00AB1BB7"/>
    <w:rsid w:val="00AB43A1"/>
    <w:rsid w:val="00AC182F"/>
    <w:rsid w:val="00AC6EC1"/>
    <w:rsid w:val="00AC7186"/>
    <w:rsid w:val="00AC7DD8"/>
    <w:rsid w:val="00AD2667"/>
    <w:rsid w:val="00AE2413"/>
    <w:rsid w:val="00B01ECF"/>
    <w:rsid w:val="00B1378C"/>
    <w:rsid w:val="00B2355D"/>
    <w:rsid w:val="00B315E8"/>
    <w:rsid w:val="00B43A84"/>
    <w:rsid w:val="00B43CA2"/>
    <w:rsid w:val="00B43F59"/>
    <w:rsid w:val="00B44853"/>
    <w:rsid w:val="00B44858"/>
    <w:rsid w:val="00B451E2"/>
    <w:rsid w:val="00B54F28"/>
    <w:rsid w:val="00B61AE0"/>
    <w:rsid w:val="00B61EA6"/>
    <w:rsid w:val="00B626DA"/>
    <w:rsid w:val="00B67999"/>
    <w:rsid w:val="00B709E6"/>
    <w:rsid w:val="00B97B85"/>
    <w:rsid w:val="00BA35E2"/>
    <w:rsid w:val="00BA4051"/>
    <w:rsid w:val="00BB39DE"/>
    <w:rsid w:val="00BC7CD3"/>
    <w:rsid w:val="00BD598D"/>
    <w:rsid w:val="00BE7948"/>
    <w:rsid w:val="00BF6F2A"/>
    <w:rsid w:val="00C15892"/>
    <w:rsid w:val="00C20525"/>
    <w:rsid w:val="00C218A7"/>
    <w:rsid w:val="00C32BE6"/>
    <w:rsid w:val="00C37CD0"/>
    <w:rsid w:val="00C43A9B"/>
    <w:rsid w:val="00C50B71"/>
    <w:rsid w:val="00C50BE5"/>
    <w:rsid w:val="00C53B6C"/>
    <w:rsid w:val="00C621E3"/>
    <w:rsid w:val="00C71487"/>
    <w:rsid w:val="00C71EFA"/>
    <w:rsid w:val="00C9100B"/>
    <w:rsid w:val="00C9112D"/>
    <w:rsid w:val="00C95D19"/>
    <w:rsid w:val="00CA0D43"/>
    <w:rsid w:val="00CA52AF"/>
    <w:rsid w:val="00CB312C"/>
    <w:rsid w:val="00CB624D"/>
    <w:rsid w:val="00CB6ADB"/>
    <w:rsid w:val="00CC0298"/>
    <w:rsid w:val="00CC56BC"/>
    <w:rsid w:val="00CC78E8"/>
    <w:rsid w:val="00CE6170"/>
    <w:rsid w:val="00CE6F2D"/>
    <w:rsid w:val="00CF0819"/>
    <w:rsid w:val="00CF5DDA"/>
    <w:rsid w:val="00D0333A"/>
    <w:rsid w:val="00D13BA8"/>
    <w:rsid w:val="00D35DF5"/>
    <w:rsid w:val="00D42151"/>
    <w:rsid w:val="00D52164"/>
    <w:rsid w:val="00D54935"/>
    <w:rsid w:val="00D56AD1"/>
    <w:rsid w:val="00D65D79"/>
    <w:rsid w:val="00D761AF"/>
    <w:rsid w:val="00D8076C"/>
    <w:rsid w:val="00D817B8"/>
    <w:rsid w:val="00D8429C"/>
    <w:rsid w:val="00D849AC"/>
    <w:rsid w:val="00D90CF5"/>
    <w:rsid w:val="00D921B4"/>
    <w:rsid w:val="00D927F6"/>
    <w:rsid w:val="00D92CB1"/>
    <w:rsid w:val="00D959FA"/>
    <w:rsid w:val="00DA4DD1"/>
    <w:rsid w:val="00DA7707"/>
    <w:rsid w:val="00DA7D69"/>
    <w:rsid w:val="00DA7E49"/>
    <w:rsid w:val="00DB3F64"/>
    <w:rsid w:val="00DC45C3"/>
    <w:rsid w:val="00DD1B0D"/>
    <w:rsid w:val="00DD5D29"/>
    <w:rsid w:val="00DD6797"/>
    <w:rsid w:val="00DE0A11"/>
    <w:rsid w:val="00DE1A38"/>
    <w:rsid w:val="00DE3F0A"/>
    <w:rsid w:val="00DE534E"/>
    <w:rsid w:val="00E01CD6"/>
    <w:rsid w:val="00E03769"/>
    <w:rsid w:val="00E03B4A"/>
    <w:rsid w:val="00E03CFC"/>
    <w:rsid w:val="00E115AA"/>
    <w:rsid w:val="00E176BD"/>
    <w:rsid w:val="00E20C34"/>
    <w:rsid w:val="00E30541"/>
    <w:rsid w:val="00E32B2F"/>
    <w:rsid w:val="00E46651"/>
    <w:rsid w:val="00E57A28"/>
    <w:rsid w:val="00E61C82"/>
    <w:rsid w:val="00E64158"/>
    <w:rsid w:val="00E66CFF"/>
    <w:rsid w:val="00E747DD"/>
    <w:rsid w:val="00E80BD8"/>
    <w:rsid w:val="00E80ED6"/>
    <w:rsid w:val="00E837E5"/>
    <w:rsid w:val="00E838D6"/>
    <w:rsid w:val="00E902EE"/>
    <w:rsid w:val="00E9286C"/>
    <w:rsid w:val="00EA5F4D"/>
    <w:rsid w:val="00EA670B"/>
    <w:rsid w:val="00EB0C05"/>
    <w:rsid w:val="00EB13DC"/>
    <w:rsid w:val="00EB67FC"/>
    <w:rsid w:val="00EC110B"/>
    <w:rsid w:val="00EC3FFE"/>
    <w:rsid w:val="00EC4BFC"/>
    <w:rsid w:val="00ED58AB"/>
    <w:rsid w:val="00ED7A1B"/>
    <w:rsid w:val="00EE2BBB"/>
    <w:rsid w:val="00EE56AF"/>
    <w:rsid w:val="00EF66C5"/>
    <w:rsid w:val="00EF7472"/>
    <w:rsid w:val="00F0277E"/>
    <w:rsid w:val="00F02E64"/>
    <w:rsid w:val="00F04A75"/>
    <w:rsid w:val="00F12328"/>
    <w:rsid w:val="00F12BEA"/>
    <w:rsid w:val="00F17636"/>
    <w:rsid w:val="00F2117D"/>
    <w:rsid w:val="00F266CB"/>
    <w:rsid w:val="00F45285"/>
    <w:rsid w:val="00F571AE"/>
    <w:rsid w:val="00F6225D"/>
    <w:rsid w:val="00F6656E"/>
    <w:rsid w:val="00F77CDD"/>
    <w:rsid w:val="00F85036"/>
    <w:rsid w:val="00FA0D3B"/>
    <w:rsid w:val="00FA0D9B"/>
    <w:rsid w:val="00FA4E2C"/>
    <w:rsid w:val="00FB360C"/>
    <w:rsid w:val="00FB7F70"/>
    <w:rsid w:val="00FC7516"/>
    <w:rsid w:val="00FD0ECF"/>
    <w:rsid w:val="00FE448C"/>
    <w:rsid w:val="00FE7E23"/>
    <w:rsid w:val="0A572D32"/>
    <w:rsid w:val="342F0026"/>
    <w:rsid w:val="3FFB5664"/>
    <w:rsid w:val="422B1465"/>
    <w:rsid w:val="717E7648"/>
    <w:rsid w:val="72223BE8"/>
    <w:rsid w:val="786D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B7185-F000-554F-9CBD-C7763C7E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sid w:val="00757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78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B56CF-C7A2-46DC-B92D-DDF732C1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Открыт: 		06.02.2025 в 11:58:18 18 Свиридов_x000d_Открыт: 		06.02.2025 в 12:02:43 18 Свиридов_x000d_Сохранен: 	06.02.2025 в 12:05:32 _x000d_Сохранен: 	06.02.2025 в 17:51:50 _x000d_Сохранен: 	06.02.2025 в 18:08:46 _x000d_Сохранен: 	06.02.2025 в 18:19:20 _x000d_Сохранен: 	06.02.2025 в 19:03:09 _x000d_Сохранен: 	06.02.2025 в 19:25:42 _x000d__x000d_Открыт: 		07.02.2025 в 14:02:04 18 Свиридов_x000d_Сохранен: 	07.02.2025 в 15:27:44 _x000d_Сохранен: 	07.02.2025 в 15:50:26 _x000d_Отпечатан: 	07.02.2025 в 15:50:30 _x000d_Сохранен: 	07.02.2025 в 16:22:26 _x000d__x000d_Открыт: 		10.02.2025 в 11:09:03 18 Свиридов_x000d_Отпечатан: 	10.02.2025 в 11:09:16 _x000d_Сохранен: 	10.02.2025 в 12:18:47 _x000d_Сохранен: 	10.02.2025 в 12:27:51 _x000d__x000d_Открыт: 		10.02.2025 в 14:33:40 18 Свиридов_x000d_Сохранен: 	10.02.2025 в 14:40:04 _x000d_Отпечатан: 	10.02.2025 в 14:40:08 _x000d_Сохранен: 	10.02.2025 в 15:34:34 _x000d__x000d_Открыт: 		10.02.2025 в 16:14:43 18 Свиридов_x000d_Сохранен: 	10.02.2025 в 17:15:38</dc:description>
  <cp:lastModifiedBy>Учетная запись Майкрософт</cp:lastModifiedBy>
  <cp:revision>2</cp:revision>
  <cp:lastPrinted>2025-02-20T06:16:00Z</cp:lastPrinted>
  <dcterms:created xsi:type="dcterms:W3CDTF">2025-02-20T06:18:00Z</dcterms:created>
  <dcterms:modified xsi:type="dcterms:W3CDTF">2025-02-20T06:18:00Z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D7BB9FCE22C04D3DB81753890AEF6109_12</vt:lpwstr>
  </property>
</Properties>
</file>