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87" w:rsidRPr="00050E7F" w:rsidRDefault="00C32487" w:rsidP="00C32487">
      <w:pPr>
        <w:tabs>
          <w:tab w:val="left" w:pos="7371"/>
        </w:tabs>
        <w:spacing w:after="0" w:line="280" w:lineRule="exact"/>
        <w:ind w:firstLine="666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УТВЕРЖДЕНО</w:t>
      </w:r>
    </w:p>
    <w:p w:rsidR="00C32487" w:rsidRPr="00050E7F" w:rsidRDefault="00C32487" w:rsidP="00C32487">
      <w:pPr>
        <w:spacing w:after="0" w:line="280" w:lineRule="exact"/>
        <w:ind w:left="666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Приказ  начальника</w:t>
      </w:r>
    </w:p>
    <w:p w:rsidR="00C32487" w:rsidRPr="00050E7F" w:rsidRDefault="00C32487" w:rsidP="00C32487">
      <w:pPr>
        <w:spacing w:after="0" w:line="280" w:lineRule="exact"/>
        <w:ind w:left="6663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отдела по образованию, спорту и туризму Жодинского городского исполнительного комитета </w:t>
      </w:r>
    </w:p>
    <w:p w:rsidR="00C32487" w:rsidRPr="00C32487" w:rsidRDefault="00C32487" w:rsidP="00B8071F">
      <w:pPr>
        <w:pStyle w:val="a9"/>
        <w:rPr>
          <w:rFonts w:ascii="Times New Roman" w:eastAsia="Calibri" w:hAnsi="Times New Roman"/>
          <w:sz w:val="30"/>
          <w:szCs w:val="30"/>
          <w:lang w:val="be-BY"/>
        </w:rPr>
      </w:pPr>
    </w:p>
    <w:p w:rsidR="00C32487" w:rsidRDefault="00C32487" w:rsidP="00B8071F">
      <w:pPr>
        <w:pStyle w:val="a9"/>
        <w:rPr>
          <w:rFonts w:ascii="Times New Roman" w:eastAsia="Calibri" w:hAnsi="Times New Roman"/>
          <w:sz w:val="30"/>
          <w:szCs w:val="30"/>
        </w:rPr>
      </w:pPr>
    </w:p>
    <w:p w:rsidR="00B8071F" w:rsidRDefault="008A4801" w:rsidP="00B8071F">
      <w:pPr>
        <w:pStyle w:val="a9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Порядок проведения</w:t>
      </w:r>
    </w:p>
    <w:p w:rsidR="00C32487" w:rsidRDefault="00C32487" w:rsidP="00B8071F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городского этапа </w:t>
      </w:r>
      <w:r w:rsidR="00B8071F" w:rsidRPr="002D5A32">
        <w:rPr>
          <w:rFonts w:ascii="Times New Roman" w:hAnsi="Times New Roman"/>
          <w:sz w:val="30"/>
          <w:szCs w:val="30"/>
          <w:lang w:val="be-BY"/>
        </w:rPr>
        <w:t>р</w:t>
      </w:r>
      <w:r w:rsidR="00B8071F" w:rsidRPr="002D5A32">
        <w:rPr>
          <w:rFonts w:ascii="Times New Roman" w:hAnsi="Times New Roman"/>
          <w:sz w:val="30"/>
          <w:szCs w:val="30"/>
        </w:rPr>
        <w:t xml:space="preserve">еспубликанской </w:t>
      </w:r>
      <w:r w:rsidR="00B8071F">
        <w:rPr>
          <w:rFonts w:ascii="Times New Roman" w:hAnsi="Times New Roman"/>
          <w:sz w:val="30"/>
          <w:szCs w:val="30"/>
        </w:rPr>
        <w:t xml:space="preserve"> </w:t>
      </w:r>
    </w:p>
    <w:p w:rsidR="00C32487" w:rsidRDefault="00B8071F" w:rsidP="00B8071F">
      <w:pPr>
        <w:pStyle w:val="a9"/>
        <w:rPr>
          <w:rFonts w:ascii="Times New Roman" w:hAnsi="Times New Roman"/>
          <w:sz w:val="30"/>
          <w:szCs w:val="30"/>
        </w:rPr>
      </w:pPr>
      <w:r w:rsidRPr="002D5A32">
        <w:rPr>
          <w:rFonts w:ascii="Times New Roman" w:hAnsi="Times New Roman"/>
          <w:sz w:val="30"/>
          <w:szCs w:val="30"/>
        </w:rPr>
        <w:t>выставки-конкурса</w:t>
      </w:r>
      <w:r>
        <w:rPr>
          <w:rFonts w:ascii="Times New Roman" w:hAnsi="Times New Roman"/>
          <w:sz w:val="30"/>
          <w:szCs w:val="30"/>
        </w:rPr>
        <w:t xml:space="preserve"> детского и молодежного</w:t>
      </w:r>
    </w:p>
    <w:p w:rsidR="00B8071F" w:rsidRDefault="00B8071F" w:rsidP="00B8071F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творчества</w:t>
      </w:r>
      <w:r w:rsidR="00C32487">
        <w:rPr>
          <w:rFonts w:ascii="Times New Roman" w:hAnsi="Times New Roman"/>
          <w:sz w:val="30"/>
          <w:szCs w:val="30"/>
        </w:rPr>
        <w:t xml:space="preserve"> </w:t>
      </w:r>
      <w:r w:rsidRPr="00940632">
        <w:rPr>
          <w:rFonts w:ascii="Times New Roman" w:hAnsi="Times New Roman"/>
          <w:kern w:val="36"/>
          <w:sz w:val="30"/>
          <w:szCs w:val="30"/>
        </w:rPr>
        <w:t>«</w:t>
      </w:r>
      <w:r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>
        <w:rPr>
          <w:rFonts w:ascii="Times New Roman" w:hAnsi="Times New Roman"/>
          <w:kern w:val="36"/>
          <w:sz w:val="30"/>
          <w:szCs w:val="30"/>
        </w:rPr>
        <w:t>освобождение</w:t>
      </w:r>
      <w:r w:rsidRPr="00940632">
        <w:rPr>
          <w:rFonts w:ascii="Times New Roman" w:hAnsi="Times New Roman"/>
          <w:kern w:val="36"/>
          <w:sz w:val="30"/>
          <w:szCs w:val="30"/>
        </w:rPr>
        <w:t>»</w:t>
      </w:r>
    </w:p>
    <w:p w:rsidR="00B8071F" w:rsidRPr="002D5A32" w:rsidRDefault="00B8071F" w:rsidP="00B8071F">
      <w:pPr>
        <w:pStyle w:val="a9"/>
        <w:rPr>
          <w:rFonts w:ascii="Times New Roman" w:hAnsi="Times New Roman"/>
          <w:sz w:val="30"/>
          <w:szCs w:val="30"/>
        </w:rPr>
      </w:pPr>
    </w:p>
    <w:p w:rsidR="00B8071F" w:rsidRDefault="008A4801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Порядок проведения</w:t>
      </w:r>
      <w:r w:rsidR="00B8071F" w:rsidRPr="002D5A32">
        <w:rPr>
          <w:rFonts w:ascii="Times New Roman" w:hAnsi="Times New Roman"/>
          <w:sz w:val="30"/>
          <w:szCs w:val="30"/>
        </w:rPr>
        <w:t xml:space="preserve"> республиканской выставки-конкурса</w:t>
      </w:r>
      <w:r w:rsidR="00B8071F">
        <w:rPr>
          <w:rFonts w:ascii="Times New Roman" w:hAnsi="Times New Roman"/>
          <w:sz w:val="30"/>
          <w:szCs w:val="30"/>
        </w:rPr>
        <w:t xml:space="preserve"> детского и молодежного творчества</w:t>
      </w:r>
      <w:r w:rsidR="00B8071F" w:rsidRPr="00D8106F">
        <w:rPr>
          <w:rFonts w:ascii="Times New Roman" w:hAnsi="Times New Roman"/>
          <w:sz w:val="30"/>
          <w:szCs w:val="30"/>
        </w:rPr>
        <w:t xml:space="preserve"> </w:t>
      </w:r>
      <w:r w:rsidR="00B8071F" w:rsidRPr="00330A7F">
        <w:rPr>
          <w:rFonts w:ascii="Times New Roman" w:hAnsi="Times New Roman"/>
          <w:kern w:val="36"/>
          <w:sz w:val="30"/>
          <w:szCs w:val="30"/>
        </w:rPr>
        <w:t>«</w:t>
      </w:r>
      <w:r w:rsidR="00B8071F"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 w:rsidR="00B8071F">
        <w:rPr>
          <w:rFonts w:ascii="Times New Roman" w:hAnsi="Times New Roman"/>
          <w:kern w:val="36"/>
          <w:sz w:val="30"/>
          <w:szCs w:val="30"/>
        </w:rPr>
        <w:t>освобождение</w:t>
      </w:r>
      <w:r w:rsidR="00B8071F" w:rsidRPr="00330A7F">
        <w:rPr>
          <w:rFonts w:ascii="Times New Roman" w:hAnsi="Times New Roman"/>
          <w:kern w:val="36"/>
          <w:sz w:val="30"/>
          <w:szCs w:val="30"/>
        </w:rPr>
        <w:t>»</w:t>
      </w:r>
      <w:r w:rsidR="00B8071F">
        <w:rPr>
          <w:rFonts w:ascii="Times New Roman" w:hAnsi="Times New Roman"/>
          <w:kern w:val="36"/>
          <w:sz w:val="30"/>
          <w:szCs w:val="30"/>
        </w:rPr>
        <w:t xml:space="preserve">, посвященной </w:t>
      </w:r>
      <w:r w:rsidR="00B8071F">
        <w:rPr>
          <w:rFonts w:ascii="Times New Roman" w:hAnsi="Times New Roman"/>
          <w:sz w:val="30"/>
          <w:szCs w:val="30"/>
        </w:rPr>
        <w:t>Году мира и созидания</w:t>
      </w:r>
      <w:r w:rsidR="00B8071F">
        <w:rPr>
          <w:rFonts w:ascii="Times New Roman" w:hAnsi="Times New Roman"/>
          <w:kern w:val="36"/>
          <w:sz w:val="30"/>
          <w:szCs w:val="30"/>
        </w:rPr>
        <w:t xml:space="preserve"> </w:t>
      </w:r>
      <w:r w:rsidR="00B8071F" w:rsidRPr="002D5A32">
        <w:rPr>
          <w:rFonts w:ascii="Times New Roman" w:hAnsi="Times New Roman"/>
          <w:sz w:val="30"/>
          <w:szCs w:val="30"/>
        </w:rPr>
        <w:t>(далее – выставка-конкурс)</w:t>
      </w:r>
      <w:r w:rsidR="00B8071F">
        <w:rPr>
          <w:rFonts w:ascii="Times New Roman" w:hAnsi="Times New Roman"/>
          <w:sz w:val="30"/>
          <w:szCs w:val="30"/>
        </w:rPr>
        <w:t xml:space="preserve"> </w:t>
      </w:r>
      <w:r w:rsidR="00B8071F" w:rsidRPr="002D5A32">
        <w:rPr>
          <w:rFonts w:ascii="Times New Roman" w:hAnsi="Times New Roman"/>
          <w:sz w:val="30"/>
          <w:szCs w:val="30"/>
        </w:rPr>
        <w:t xml:space="preserve">разработан в соответствии </w:t>
      </w:r>
      <w:r w:rsidR="00B8071F" w:rsidRPr="00063B8C">
        <w:rPr>
          <w:rFonts w:ascii="Times New Roman" w:hAnsi="Times New Roman"/>
          <w:sz w:val="30"/>
          <w:szCs w:val="30"/>
        </w:rPr>
        <w:t>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C32487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="00C32487">
        <w:rPr>
          <w:rFonts w:ascii="Times New Roman" w:hAnsi="Times New Roman"/>
          <w:sz w:val="30"/>
          <w:szCs w:val="30"/>
        </w:rPr>
        <w:t>Организаторами городского этапа выставки-конкурса являются отдел по образованию, спорту и туризму Жодинского городского исполнительного комитета, ГУДО «Центр творчества, туризма и экскурсий детей и молодёжи г. Жодино».</w:t>
      </w:r>
    </w:p>
    <w:p w:rsidR="00B8071F" w:rsidRDefault="00C32487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B8071F">
        <w:rPr>
          <w:rFonts w:ascii="Times New Roman" w:hAnsi="Times New Roman"/>
          <w:sz w:val="30"/>
          <w:szCs w:val="30"/>
        </w:rPr>
        <w:t>3. В</w:t>
      </w:r>
      <w:r w:rsidR="00B8071F" w:rsidRPr="002D5A32">
        <w:rPr>
          <w:rFonts w:ascii="Times New Roman" w:hAnsi="Times New Roman"/>
          <w:sz w:val="30"/>
          <w:szCs w:val="30"/>
        </w:rPr>
        <w:t xml:space="preserve">ыставка-конкурс </w:t>
      </w:r>
      <w:r w:rsidR="00B8071F" w:rsidRPr="00A93F92">
        <w:rPr>
          <w:rFonts w:ascii="Times New Roman" w:hAnsi="Times New Roman"/>
          <w:sz w:val="30"/>
          <w:szCs w:val="30"/>
        </w:rPr>
        <w:t xml:space="preserve">проводится </w:t>
      </w:r>
      <w:r w:rsidR="00B8071F" w:rsidRPr="00015649">
        <w:rPr>
          <w:rFonts w:ascii="Times New Roman" w:hAnsi="Times New Roman"/>
          <w:sz w:val="30"/>
          <w:szCs w:val="30"/>
        </w:rPr>
        <w:t>в целях</w:t>
      </w:r>
      <w:r w:rsidR="00B8071F" w:rsidRPr="00A93F92">
        <w:rPr>
          <w:rFonts w:ascii="Times New Roman" w:hAnsi="Times New Roman"/>
          <w:sz w:val="30"/>
          <w:szCs w:val="30"/>
        </w:rPr>
        <w:t xml:space="preserve"> </w:t>
      </w:r>
      <w:r w:rsidR="00B8071F">
        <w:rPr>
          <w:rFonts w:ascii="Times New Roman" w:hAnsi="Times New Roman"/>
          <w:sz w:val="30"/>
          <w:szCs w:val="30"/>
        </w:rPr>
        <w:t xml:space="preserve">формирования </w:t>
      </w:r>
      <w:r w:rsidR="00B8071F" w:rsidRPr="00B74B07">
        <w:rPr>
          <w:rFonts w:ascii="Times New Roman" w:hAnsi="Times New Roman"/>
          <w:sz w:val="30"/>
          <w:szCs w:val="30"/>
        </w:rPr>
        <w:t>гражданственности, патриотизма, национального</w:t>
      </w:r>
      <w:r w:rsidR="00B8071F">
        <w:rPr>
          <w:rFonts w:ascii="Times New Roman" w:hAnsi="Times New Roman"/>
          <w:sz w:val="30"/>
          <w:szCs w:val="30"/>
        </w:rPr>
        <w:t xml:space="preserve"> </w:t>
      </w:r>
      <w:r w:rsidR="00B8071F" w:rsidRPr="00B74B07">
        <w:rPr>
          <w:rFonts w:ascii="Times New Roman" w:hAnsi="Times New Roman"/>
          <w:sz w:val="30"/>
          <w:szCs w:val="30"/>
        </w:rPr>
        <w:t xml:space="preserve">самосознания </w:t>
      </w:r>
      <w:r w:rsidR="00B8071F">
        <w:rPr>
          <w:rFonts w:ascii="Times New Roman" w:hAnsi="Times New Roman"/>
          <w:sz w:val="30"/>
          <w:szCs w:val="30"/>
        </w:rPr>
        <w:t xml:space="preserve">детей и </w:t>
      </w:r>
      <w:r w:rsidR="00B8071F" w:rsidRPr="00B74B07">
        <w:rPr>
          <w:rFonts w:ascii="Times New Roman" w:hAnsi="Times New Roman"/>
          <w:sz w:val="30"/>
          <w:szCs w:val="30"/>
        </w:rPr>
        <w:t>молодежи</w:t>
      </w:r>
      <w:r w:rsidR="00B8071F">
        <w:rPr>
          <w:rFonts w:ascii="Times New Roman" w:hAnsi="Times New Roman"/>
          <w:sz w:val="30"/>
          <w:szCs w:val="30"/>
        </w:rPr>
        <w:t>.</w:t>
      </w:r>
    </w:p>
    <w:p w:rsidR="00B8071F" w:rsidRPr="00FD31E9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4. Основными задачами выставки-конкурса являются:</w:t>
      </w:r>
    </w:p>
    <w:p w:rsidR="00B8071F" w:rsidRPr="00FD31E9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- активизация работы по духовно-нравственному, гражданско-патриотическому и художественно-эстетическому воспитанию детей и молодежи;</w:t>
      </w:r>
    </w:p>
    <w:p w:rsidR="00B8071F" w:rsidRPr="00FD31E9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- совершенствование системы воспитательной работы в учреждениях образования на основе формирования ценностного отношения к истории белорусского народа, социальной ответственности;</w:t>
      </w:r>
    </w:p>
    <w:p w:rsidR="00B8071F" w:rsidRPr="00FD31E9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- создание оптимальных условий для творческого развития и реализации творческого потенциала детей и молодежи;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FD31E9">
        <w:rPr>
          <w:rFonts w:ascii="Times New Roman" w:hAnsi="Times New Roman"/>
          <w:sz w:val="30"/>
          <w:szCs w:val="30"/>
        </w:rPr>
        <w:t>- выявление и распространение передового педагогического и творческого опыта, эффективных и инновационных технологий работы, достижений творческих коллективов.</w:t>
      </w:r>
    </w:p>
    <w:p w:rsidR="00B8071F" w:rsidRDefault="00B8071F" w:rsidP="00B8071F">
      <w:pPr>
        <w:pStyle w:val="a7"/>
        <w:tabs>
          <w:tab w:val="num" w:pos="1080"/>
        </w:tabs>
        <w:ind w:firstLine="709"/>
        <w:rPr>
          <w:iCs/>
          <w:sz w:val="30"/>
          <w:szCs w:val="30"/>
        </w:rPr>
      </w:pPr>
      <w:r>
        <w:rPr>
          <w:sz w:val="30"/>
          <w:szCs w:val="30"/>
          <w:lang w:val="be-BY"/>
        </w:rPr>
        <w:t xml:space="preserve">5. </w:t>
      </w:r>
      <w:r w:rsidRPr="00540853">
        <w:rPr>
          <w:iCs/>
          <w:sz w:val="30"/>
          <w:szCs w:val="30"/>
        </w:rPr>
        <w:t xml:space="preserve">В выставке-конкурсе принимают участие </w:t>
      </w:r>
      <w:r w:rsidRPr="004E2D1C">
        <w:rPr>
          <w:iCs/>
          <w:sz w:val="30"/>
          <w:szCs w:val="30"/>
        </w:rPr>
        <w:t>учащиеся</w:t>
      </w:r>
      <w:r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  <w:lang w:val="be-BY"/>
        </w:rPr>
        <w:t xml:space="preserve">учреждений </w:t>
      </w:r>
      <w:r w:rsidRPr="004E2D1C">
        <w:rPr>
          <w:iCs/>
          <w:sz w:val="30"/>
          <w:szCs w:val="30"/>
        </w:rPr>
        <w:t>дополнительного образования детей и молодежи</w:t>
      </w:r>
      <w:r w:rsidRPr="00540853">
        <w:rPr>
          <w:iCs/>
          <w:sz w:val="30"/>
          <w:szCs w:val="30"/>
        </w:rPr>
        <w:t>, общего среднего образования</w:t>
      </w:r>
      <w:r w:rsidR="00C32487">
        <w:rPr>
          <w:iCs/>
          <w:sz w:val="30"/>
          <w:szCs w:val="30"/>
        </w:rPr>
        <w:t>.</w:t>
      </w:r>
    </w:p>
    <w:p w:rsidR="00B8071F" w:rsidRDefault="00B8071F" w:rsidP="00B8071F">
      <w:pPr>
        <w:pStyle w:val="a7"/>
        <w:tabs>
          <w:tab w:val="num" w:pos="1080"/>
        </w:tabs>
        <w:ind w:firstLine="709"/>
        <w:rPr>
          <w:iCs/>
          <w:sz w:val="30"/>
          <w:szCs w:val="30"/>
        </w:rPr>
      </w:pPr>
      <w:r w:rsidRPr="001822DF">
        <w:rPr>
          <w:iCs/>
          <w:sz w:val="30"/>
          <w:szCs w:val="30"/>
        </w:rPr>
        <w:lastRenderedPageBreak/>
        <w:t>Возраст участников выставки-конкурса</w:t>
      </w:r>
      <w:r>
        <w:rPr>
          <w:iCs/>
          <w:sz w:val="30"/>
          <w:szCs w:val="30"/>
        </w:rPr>
        <w:t xml:space="preserve">: </w:t>
      </w:r>
      <w:r w:rsidRPr="004656D0">
        <w:rPr>
          <w:iCs/>
          <w:sz w:val="30"/>
          <w:szCs w:val="30"/>
        </w:rPr>
        <w:t>от 6 до 18 лет.</w:t>
      </w:r>
      <w:r w:rsidRPr="00540853">
        <w:rPr>
          <w:iCs/>
          <w:sz w:val="30"/>
          <w:szCs w:val="30"/>
        </w:rPr>
        <w:t xml:space="preserve"> </w:t>
      </w:r>
    </w:p>
    <w:p w:rsidR="00C32487" w:rsidRDefault="00B8071F" w:rsidP="00C32487">
      <w:pPr>
        <w:pStyle w:val="a7"/>
        <w:tabs>
          <w:tab w:val="num" w:pos="108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6.</w:t>
      </w:r>
      <w:r w:rsidRPr="00540853">
        <w:rPr>
          <w:sz w:val="30"/>
          <w:szCs w:val="30"/>
        </w:rPr>
        <w:t xml:space="preserve"> </w:t>
      </w:r>
      <w:r w:rsidR="00C32487">
        <w:rPr>
          <w:sz w:val="30"/>
          <w:szCs w:val="30"/>
        </w:rPr>
        <w:t xml:space="preserve">Подведение итогов городского этапа республиканского </w:t>
      </w:r>
      <w:r w:rsidR="003B48F1">
        <w:rPr>
          <w:sz w:val="30"/>
          <w:szCs w:val="30"/>
        </w:rPr>
        <w:t>вы</w:t>
      </w:r>
      <w:r w:rsidR="008A4801">
        <w:rPr>
          <w:sz w:val="30"/>
          <w:szCs w:val="30"/>
        </w:rPr>
        <w:t>ставки-конкурса состоится в срок до 02.08.2023 г.</w:t>
      </w:r>
      <w:r w:rsidR="00C32487">
        <w:rPr>
          <w:sz w:val="30"/>
          <w:szCs w:val="30"/>
        </w:rPr>
        <w:t xml:space="preserve"> в ГУДО «Центр творчества, туризма и экскурсий детей и молодёжи г. Жодино»</w:t>
      </w:r>
      <w:r w:rsidR="0087096E">
        <w:rPr>
          <w:sz w:val="30"/>
          <w:szCs w:val="30"/>
        </w:rPr>
        <w:t>.</w:t>
      </w:r>
    </w:p>
    <w:p w:rsidR="00B8071F" w:rsidRPr="009848F4" w:rsidRDefault="0087096E" w:rsidP="00B8071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B8071F" w:rsidRPr="009848F4">
        <w:rPr>
          <w:rFonts w:ascii="Times New Roman" w:hAnsi="Times New Roman"/>
          <w:sz w:val="30"/>
          <w:szCs w:val="30"/>
        </w:rPr>
        <w:t>.</w:t>
      </w:r>
      <w:r w:rsidR="00B8071F" w:rsidRPr="009848F4">
        <w:rPr>
          <w:sz w:val="30"/>
          <w:szCs w:val="30"/>
        </w:rPr>
        <w:t xml:space="preserve"> </w:t>
      </w:r>
      <w:r w:rsidR="00B8071F" w:rsidRPr="009848F4">
        <w:rPr>
          <w:rFonts w:ascii="Times New Roman" w:hAnsi="Times New Roman"/>
          <w:iCs/>
          <w:sz w:val="30"/>
          <w:szCs w:val="30"/>
        </w:rPr>
        <w:t>На выставку-конкурс принимаются:</w:t>
      </w:r>
    </w:p>
    <w:p w:rsidR="00B8071F" w:rsidRPr="009848F4" w:rsidRDefault="00B8071F" w:rsidP="00B8071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48F4">
        <w:rPr>
          <w:rFonts w:ascii="Times New Roman" w:hAnsi="Times New Roman"/>
          <w:iCs/>
          <w:sz w:val="30"/>
          <w:szCs w:val="30"/>
        </w:rPr>
        <w:t xml:space="preserve">изобразительные работы (серии работ), выполненные в различных видах (живопись, графика, смешанная техника, коллаж) изобразительного искусства, любыми материалами; формата – </w:t>
      </w:r>
      <w:r w:rsidRPr="009848F4">
        <w:rPr>
          <w:rFonts w:ascii="Times New Roman" w:hAnsi="Times New Roman"/>
          <w:sz w:val="30"/>
          <w:szCs w:val="30"/>
        </w:rPr>
        <w:t>А3-А2, неоформленные;</w:t>
      </w:r>
    </w:p>
    <w:p w:rsidR="00B8071F" w:rsidRPr="00F43FE0" w:rsidRDefault="00B8071F" w:rsidP="00B8071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стихотворения</w:t>
      </w:r>
      <w:r w:rsidRPr="00494E4E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494E4E">
        <w:rPr>
          <w:rFonts w:ascii="Times New Roman" w:hAnsi="Times New Roman"/>
          <w:sz w:val="30"/>
          <w:szCs w:val="30"/>
        </w:rPr>
        <w:t>Работа выполняется в компьютерном наборе в соответствии со стандартны</w:t>
      </w:r>
      <w:r>
        <w:rPr>
          <w:rFonts w:ascii="Times New Roman" w:hAnsi="Times New Roman"/>
          <w:sz w:val="30"/>
          <w:szCs w:val="30"/>
        </w:rPr>
        <w:t xml:space="preserve">ми требованиями форматирования. </w:t>
      </w:r>
      <w:r w:rsidRPr="00494E4E">
        <w:rPr>
          <w:rFonts w:ascii="Times New Roman" w:hAnsi="Times New Roman"/>
          <w:sz w:val="30"/>
          <w:szCs w:val="30"/>
        </w:rPr>
        <w:t xml:space="preserve">Объем работы – не более </w:t>
      </w:r>
      <w:r>
        <w:rPr>
          <w:rFonts w:ascii="Times New Roman" w:hAnsi="Times New Roman"/>
          <w:sz w:val="30"/>
          <w:szCs w:val="30"/>
        </w:rPr>
        <w:t xml:space="preserve">двух </w:t>
      </w:r>
      <w:r w:rsidRPr="00494E4E">
        <w:rPr>
          <w:rFonts w:ascii="Times New Roman" w:hAnsi="Times New Roman"/>
          <w:sz w:val="30"/>
          <w:szCs w:val="30"/>
        </w:rPr>
        <w:t xml:space="preserve">страниц. Творческая работа должна содержать следующую информацию: Ф.И. автора, возраст, объединение по интересам, учреждение образования, Ф.И.О. педагога </w:t>
      </w:r>
      <w:r>
        <w:rPr>
          <w:rFonts w:ascii="Times New Roman" w:hAnsi="Times New Roman"/>
          <w:sz w:val="30"/>
          <w:szCs w:val="30"/>
        </w:rPr>
        <w:t>(</w:t>
      </w:r>
      <w:r w:rsidRPr="00494E4E">
        <w:rPr>
          <w:rFonts w:ascii="Times New Roman" w:hAnsi="Times New Roman"/>
          <w:sz w:val="30"/>
          <w:szCs w:val="30"/>
        </w:rPr>
        <w:t>полностью</w:t>
      </w:r>
      <w:r>
        <w:rPr>
          <w:rFonts w:ascii="Times New Roman" w:hAnsi="Times New Roman"/>
          <w:sz w:val="30"/>
          <w:szCs w:val="30"/>
        </w:rPr>
        <w:t>).</w:t>
      </w:r>
    </w:p>
    <w:p w:rsidR="00B8071F" w:rsidRDefault="00B8071F" w:rsidP="00B8071F">
      <w:pPr>
        <w:pStyle w:val="a9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анимационные фильмы</w:t>
      </w:r>
      <w:r w:rsidRPr="00F43FE0">
        <w:rPr>
          <w:rFonts w:ascii="Times New Roman" w:hAnsi="Times New Roman"/>
          <w:sz w:val="30"/>
          <w:szCs w:val="30"/>
        </w:rPr>
        <w:t xml:space="preserve"> (анимационные фильмы, выполненные в графической и объемной мультипликации (пластилиновая анимация, рисованная анимация, смешанная техника, кукольная анимация, </w:t>
      </w:r>
      <w:proofErr w:type="spellStart"/>
      <w:r w:rsidRPr="00F43FE0">
        <w:rPr>
          <w:rFonts w:ascii="Times New Roman" w:hAnsi="Times New Roman"/>
          <w:sz w:val="30"/>
          <w:szCs w:val="30"/>
        </w:rPr>
        <w:t>Flash</w:t>
      </w:r>
      <w:proofErr w:type="spellEnd"/>
      <w:r w:rsidRPr="00F43FE0">
        <w:rPr>
          <w:rFonts w:ascii="Times New Roman" w:hAnsi="Times New Roman"/>
          <w:sz w:val="30"/>
          <w:szCs w:val="30"/>
        </w:rPr>
        <w:t>-мультипликация). Работа должна иметь титры, в которых указываются название, автор</w:t>
      </w:r>
      <w:r>
        <w:rPr>
          <w:rFonts w:ascii="Times New Roman" w:hAnsi="Times New Roman"/>
          <w:sz w:val="30"/>
          <w:szCs w:val="30"/>
        </w:rPr>
        <w:t>ы</w:t>
      </w:r>
      <w:r w:rsidRPr="00F43FE0">
        <w:rPr>
          <w:rFonts w:ascii="Times New Roman" w:hAnsi="Times New Roman"/>
          <w:sz w:val="30"/>
          <w:szCs w:val="30"/>
        </w:rPr>
        <w:t>, использованные материалы, место и год выпуска. Не рассматриваются презентации, видео, слайд-шоу, диафильмы, фотофильмы. Продолжител</w:t>
      </w:r>
      <w:r>
        <w:rPr>
          <w:rFonts w:ascii="Times New Roman" w:hAnsi="Times New Roman"/>
          <w:sz w:val="30"/>
          <w:szCs w:val="30"/>
        </w:rPr>
        <w:t>ьность фильма: не более 5 минут.</w:t>
      </w:r>
    </w:p>
    <w:p w:rsidR="00B8071F" w:rsidRPr="00F72618" w:rsidRDefault="0087096E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8</w:t>
      </w:r>
      <w:r w:rsidR="00B8071F" w:rsidRPr="00F72618">
        <w:rPr>
          <w:rFonts w:ascii="Times New Roman" w:hAnsi="Times New Roman"/>
          <w:iCs/>
          <w:sz w:val="30"/>
          <w:szCs w:val="30"/>
        </w:rPr>
        <w:t xml:space="preserve">. </w:t>
      </w:r>
      <w:r w:rsidR="00B8071F">
        <w:rPr>
          <w:rFonts w:ascii="Times New Roman" w:hAnsi="Times New Roman"/>
          <w:iCs/>
          <w:sz w:val="30"/>
          <w:szCs w:val="30"/>
        </w:rPr>
        <w:t xml:space="preserve">В </w:t>
      </w:r>
      <w:r w:rsidR="00B8071F" w:rsidRPr="00F72618">
        <w:rPr>
          <w:rFonts w:ascii="Times New Roman" w:hAnsi="Times New Roman"/>
          <w:iCs/>
          <w:sz w:val="30"/>
          <w:szCs w:val="30"/>
        </w:rPr>
        <w:t>истории Великой Отечественной войны сентябрь 1943 года стал историческим для Беларуси. Именно в этом месяце началось освобождение белорусской земли от немецко-фашистских захватчиков.</w:t>
      </w:r>
      <w:r w:rsidR="00B8071F">
        <w:rPr>
          <w:rFonts w:ascii="Times New Roman" w:hAnsi="Times New Roman"/>
          <w:iCs/>
          <w:sz w:val="30"/>
          <w:szCs w:val="30"/>
        </w:rPr>
        <w:t xml:space="preserve"> </w:t>
      </w:r>
      <w:r w:rsidR="00B8071F" w:rsidRPr="00F72618">
        <w:rPr>
          <w:rFonts w:ascii="Times New Roman" w:hAnsi="Times New Roman"/>
          <w:iCs/>
          <w:sz w:val="30"/>
          <w:szCs w:val="30"/>
        </w:rPr>
        <w:t>В течение трех лет белорусский народ изнывал под гнетом вражеской оккупации. Гитлеровцы опустошали города, жгли села, превращали в руины заводы и фабрики. На оккупированной фашистами территории создавались лагери смерти. В Белоруссии не было почти ни одной семьи, которая не пострадала бы от войны.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Первым освобожденным населенным пунктом </w:t>
      </w:r>
      <w:r w:rsidRPr="00F72618">
        <w:rPr>
          <w:rFonts w:ascii="Times New Roman" w:hAnsi="Times New Roman"/>
          <w:iCs/>
          <w:sz w:val="30"/>
          <w:szCs w:val="30"/>
        </w:rPr>
        <w:t>23 сентября 1943 года</w:t>
      </w:r>
      <w:r>
        <w:rPr>
          <w:rFonts w:ascii="Times New Roman" w:hAnsi="Times New Roman"/>
          <w:iCs/>
          <w:sz w:val="30"/>
          <w:szCs w:val="30"/>
        </w:rPr>
        <w:t xml:space="preserve"> стал </w:t>
      </w:r>
      <w:proofErr w:type="spellStart"/>
      <w:r>
        <w:rPr>
          <w:rFonts w:ascii="Times New Roman" w:hAnsi="Times New Roman"/>
          <w:iCs/>
          <w:sz w:val="30"/>
          <w:szCs w:val="30"/>
        </w:rPr>
        <w:t>г.п</w:t>
      </w:r>
      <w:proofErr w:type="spellEnd"/>
      <w:r>
        <w:rPr>
          <w:rFonts w:ascii="Times New Roman" w:hAnsi="Times New Roman"/>
          <w:iCs/>
          <w:sz w:val="30"/>
          <w:szCs w:val="30"/>
        </w:rPr>
        <w:t>. Комарин.</w:t>
      </w:r>
      <w:r w:rsidRPr="00F72618">
        <w:rPr>
          <w:rFonts w:ascii="Times New Roman" w:hAnsi="Times New Roman"/>
          <w:iCs/>
          <w:sz w:val="30"/>
          <w:szCs w:val="30"/>
        </w:rPr>
        <w:t xml:space="preserve"> Уже после войны генерал-лейтенант в отставке кандидат исторических наук Николай Иванович </w:t>
      </w:r>
      <w:proofErr w:type="spellStart"/>
      <w:r w:rsidRPr="00F72618">
        <w:rPr>
          <w:rFonts w:ascii="Times New Roman" w:hAnsi="Times New Roman"/>
          <w:iCs/>
          <w:sz w:val="30"/>
          <w:szCs w:val="30"/>
        </w:rPr>
        <w:t>Сташек</w:t>
      </w:r>
      <w:proofErr w:type="spellEnd"/>
      <w:r w:rsidRPr="00F72618">
        <w:rPr>
          <w:rFonts w:ascii="Times New Roman" w:hAnsi="Times New Roman"/>
          <w:iCs/>
          <w:sz w:val="30"/>
          <w:szCs w:val="30"/>
        </w:rPr>
        <w:t xml:space="preserve"> описал бой за Комарин: «Огневой налет вражеской артиллерии, усиленный ударами авиации, был настолько мощным, что в течение нескольких минут все вокруг покрылось дымом, пламенем, пылью и гарью. Полыхало ярким пламенем все, что еще сохранилось: дома, подсолнухи и стебли кукурузы, сады и отдельные деревья. Все горело. Казалось, что земля содрогается от боли, что наступил конец света, а враг продолжал бомбить цепи атакующих, делая один за другим развороты со стороны солнца».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 xml:space="preserve">Закончилось </w:t>
      </w:r>
      <w:r w:rsidRPr="00F72618">
        <w:rPr>
          <w:rFonts w:ascii="Times New Roman" w:hAnsi="Times New Roman"/>
          <w:iCs/>
          <w:sz w:val="30"/>
          <w:szCs w:val="30"/>
        </w:rPr>
        <w:t>освобождени</w:t>
      </w:r>
      <w:r>
        <w:rPr>
          <w:rFonts w:ascii="Times New Roman" w:hAnsi="Times New Roman"/>
          <w:iCs/>
          <w:sz w:val="30"/>
          <w:szCs w:val="30"/>
        </w:rPr>
        <w:t>е</w:t>
      </w:r>
      <w:r w:rsidRPr="00F72618">
        <w:rPr>
          <w:rFonts w:ascii="Times New Roman" w:hAnsi="Times New Roman"/>
          <w:iCs/>
          <w:sz w:val="30"/>
          <w:szCs w:val="30"/>
        </w:rPr>
        <w:t xml:space="preserve"> </w:t>
      </w:r>
      <w:proofErr w:type="gramStart"/>
      <w:r w:rsidRPr="00F72618">
        <w:rPr>
          <w:rFonts w:ascii="Times New Roman" w:hAnsi="Times New Roman"/>
          <w:iCs/>
          <w:sz w:val="30"/>
          <w:szCs w:val="30"/>
        </w:rPr>
        <w:t>Бел</w:t>
      </w:r>
      <w:r>
        <w:rPr>
          <w:rFonts w:ascii="Times New Roman" w:hAnsi="Times New Roman"/>
          <w:iCs/>
          <w:sz w:val="30"/>
          <w:szCs w:val="30"/>
        </w:rPr>
        <w:t>а</w:t>
      </w:r>
      <w:r w:rsidRPr="00F72618">
        <w:rPr>
          <w:rFonts w:ascii="Times New Roman" w:hAnsi="Times New Roman"/>
          <w:iCs/>
          <w:sz w:val="30"/>
          <w:szCs w:val="30"/>
        </w:rPr>
        <w:t>руси</w:t>
      </w:r>
      <w:proofErr w:type="gramEnd"/>
      <w:r w:rsidRPr="00F72618">
        <w:rPr>
          <w:rFonts w:ascii="Times New Roman" w:hAnsi="Times New Roman"/>
          <w:iCs/>
          <w:sz w:val="30"/>
          <w:szCs w:val="30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>успешно проведенной с</w:t>
      </w:r>
      <w:r w:rsidRPr="00F72618">
        <w:rPr>
          <w:rFonts w:ascii="Times New Roman" w:hAnsi="Times New Roman"/>
          <w:iCs/>
          <w:sz w:val="30"/>
          <w:szCs w:val="30"/>
        </w:rPr>
        <w:t>тратегическ</w:t>
      </w:r>
      <w:r>
        <w:rPr>
          <w:rFonts w:ascii="Times New Roman" w:hAnsi="Times New Roman"/>
          <w:iCs/>
          <w:sz w:val="30"/>
          <w:szCs w:val="30"/>
        </w:rPr>
        <w:t>ой</w:t>
      </w:r>
      <w:r w:rsidRPr="00F72618">
        <w:rPr>
          <w:rFonts w:ascii="Times New Roman" w:hAnsi="Times New Roman"/>
          <w:iCs/>
          <w:sz w:val="30"/>
          <w:szCs w:val="30"/>
        </w:rPr>
        <w:t xml:space="preserve"> наступательн</w:t>
      </w:r>
      <w:r>
        <w:rPr>
          <w:rFonts w:ascii="Times New Roman" w:hAnsi="Times New Roman"/>
          <w:iCs/>
          <w:sz w:val="30"/>
          <w:szCs w:val="30"/>
        </w:rPr>
        <w:t>ой</w:t>
      </w:r>
      <w:r w:rsidRPr="00F72618">
        <w:rPr>
          <w:rFonts w:ascii="Times New Roman" w:hAnsi="Times New Roman"/>
          <w:iCs/>
          <w:sz w:val="30"/>
          <w:szCs w:val="30"/>
        </w:rPr>
        <w:t xml:space="preserve"> операци</w:t>
      </w:r>
      <w:r>
        <w:rPr>
          <w:rFonts w:ascii="Times New Roman" w:hAnsi="Times New Roman"/>
          <w:iCs/>
          <w:sz w:val="30"/>
          <w:szCs w:val="30"/>
        </w:rPr>
        <w:t>ей</w:t>
      </w:r>
      <w:r w:rsidRPr="00F72618">
        <w:rPr>
          <w:rFonts w:ascii="Times New Roman" w:hAnsi="Times New Roman"/>
          <w:iCs/>
          <w:sz w:val="30"/>
          <w:szCs w:val="30"/>
        </w:rPr>
        <w:t xml:space="preserve"> советских войск «Багратион»</w:t>
      </w:r>
      <w:r>
        <w:rPr>
          <w:rFonts w:ascii="Times New Roman" w:hAnsi="Times New Roman"/>
          <w:iCs/>
          <w:sz w:val="30"/>
          <w:szCs w:val="30"/>
        </w:rPr>
        <w:t xml:space="preserve">, </w:t>
      </w:r>
      <w:r>
        <w:rPr>
          <w:rFonts w:ascii="Times New Roman" w:hAnsi="Times New Roman"/>
          <w:iCs/>
          <w:sz w:val="30"/>
          <w:szCs w:val="30"/>
        </w:rPr>
        <w:lastRenderedPageBreak/>
        <w:t xml:space="preserve">которая </w:t>
      </w:r>
      <w:r w:rsidRPr="00F72618">
        <w:rPr>
          <w:rFonts w:ascii="Times New Roman" w:hAnsi="Times New Roman"/>
          <w:iCs/>
          <w:sz w:val="30"/>
          <w:szCs w:val="30"/>
        </w:rPr>
        <w:t>считается специалистами одной из крупнейших операций за всю историю войн.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:rsidR="00B8071F" w:rsidRPr="00F72618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54250">
        <w:rPr>
          <w:rFonts w:ascii="Times New Roman" w:hAnsi="Times New Roman"/>
          <w:iCs/>
          <w:sz w:val="30"/>
          <w:szCs w:val="30"/>
        </w:rPr>
        <w:t xml:space="preserve">Беларусь помнит и чтит своих освободителей. На алтарь Великой Победы наша страна принесла миллионы жизней своих граждан. Вклад белорусского народа в Великую Победу </w:t>
      </w:r>
      <w:r>
        <w:rPr>
          <w:rFonts w:ascii="Times New Roman" w:hAnsi="Times New Roman"/>
          <w:iCs/>
          <w:sz w:val="30"/>
          <w:szCs w:val="30"/>
        </w:rPr>
        <w:t>и</w:t>
      </w:r>
      <w:r w:rsidRPr="00954250">
        <w:rPr>
          <w:rFonts w:ascii="Times New Roman" w:hAnsi="Times New Roman"/>
          <w:iCs/>
          <w:sz w:val="30"/>
          <w:szCs w:val="30"/>
        </w:rPr>
        <w:t xml:space="preserve"> разгром фашизма получил признание во всем мире. </w:t>
      </w:r>
      <w:r w:rsidRPr="00F72618">
        <w:rPr>
          <w:rFonts w:ascii="Times New Roman" w:hAnsi="Times New Roman"/>
          <w:iCs/>
          <w:sz w:val="30"/>
          <w:szCs w:val="30"/>
        </w:rPr>
        <w:t xml:space="preserve">Великая Победа </w:t>
      </w:r>
      <w:r>
        <w:rPr>
          <w:rFonts w:ascii="Times New Roman" w:hAnsi="Times New Roman"/>
          <w:iCs/>
          <w:sz w:val="30"/>
          <w:szCs w:val="30"/>
        </w:rPr>
        <w:t>–</w:t>
      </w:r>
      <w:r w:rsidRPr="00F72618">
        <w:rPr>
          <w:rFonts w:ascii="Times New Roman" w:hAnsi="Times New Roman"/>
          <w:iCs/>
          <w:sz w:val="30"/>
          <w:szCs w:val="30"/>
        </w:rPr>
        <w:t xml:space="preserve"> символ гордости нашего народа, воинской славы и мужества </w:t>
      </w:r>
      <w:r>
        <w:rPr>
          <w:rFonts w:ascii="Times New Roman" w:hAnsi="Times New Roman"/>
          <w:iCs/>
          <w:sz w:val="30"/>
          <w:szCs w:val="30"/>
        </w:rPr>
        <w:t>–</w:t>
      </w:r>
      <w:r w:rsidRPr="00F72618">
        <w:rPr>
          <w:rFonts w:ascii="Times New Roman" w:hAnsi="Times New Roman"/>
          <w:iCs/>
          <w:sz w:val="30"/>
          <w:szCs w:val="30"/>
        </w:rPr>
        <w:t xml:space="preserve"> навечно вписана в героическую летопись страны.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494E4E">
        <w:rPr>
          <w:rFonts w:ascii="Times New Roman" w:hAnsi="Times New Roman"/>
          <w:sz w:val="30"/>
          <w:szCs w:val="30"/>
        </w:rPr>
        <w:t xml:space="preserve">Тематика работ выставки-конкурса: 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</w:pPr>
      <w:r w:rsidRPr="00371C1C">
        <w:rPr>
          <w:rFonts w:ascii="Times New Roman" w:hAnsi="Times New Roman"/>
          <w:sz w:val="30"/>
          <w:szCs w:val="30"/>
        </w:rPr>
        <w:t xml:space="preserve">– 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>«Солдат освободитель</w:t>
      </w:r>
      <w:r w:rsidRPr="00371C1C">
        <w:rPr>
          <w:rFonts w:ascii="Times New Roman" w:hAnsi="Times New Roman"/>
          <w:sz w:val="30"/>
          <w:szCs w:val="30"/>
        </w:rPr>
        <w:t xml:space="preserve">». </w:t>
      </w:r>
      <w:r w:rsidRPr="00371C1C">
        <w:rPr>
          <w:rFonts w:ascii="Times New Roman" w:hAnsi="Times New Roman"/>
          <w:kern w:val="1"/>
          <w:sz w:val="30"/>
          <w:szCs w:val="30"/>
          <w:lang w:val="be-BY"/>
        </w:rPr>
        <w:t xml:space="preserve">В творческих работах учащимся предлагается изобразить </w:t>
      </w:r>
      <w:r w:rsidRPr="00371C1C"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  <w:t>г</w:t>
      </w:r>
      <w:r w:rsidRPr="00371C1C"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  <w:t>ероев Беларуси времен Великой Отечественной войны</w:t>
      </w:r>
      <w:r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  <w:t>.</w:t>
      </w:r>
    </w:p>
    <w:p w:rsidR="00B8071F" w:rsidRDefault="00B8071F" w:rsidP="00B8071F">
      <w:pPr>
        <w:pStyle w:val="a9"/>
        <w:ind w:firstLine="567"/>
        <w:jc w:val="both"/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– 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>«</w:t>
      </w:r>
      <w:r>
        <w:rPr>
          <w:rFonts w:ascii="Times New Roman" w:hAnsi="Times New Roman"/>
          <w:color w:val="000000" w:themeColor="text1"/>
          <w:sz w:val="30"/>
          <w:szCs w:val="30"/>
        </w:rPr>
        <w:t>След войны в памяти моей семьи</w:t>
      </w:r>
      <w:r w:rsidRPr="00371C1C">
        <w:rPr>
          <w:rFonts w:ascii="Times New Roman" w:hAnsi="Times New Roman"/>
          <w:sz w:val="30"/>
          <w:szCs w:val="30"/>
        </w:rPr>
        <w:t xml:space="preserve">». </w:t>
      </w:r>
      <w:r w:rsidRPr="00371C1C">
        <w:rPr>
          <w:rFonts w:ascii="Times New Roman" w:hAnsi="Times New Roman"/>
          <w:kern w:val="1"/>
          <w:sz w:val="30"/>
          <w:szCs w:val="30"/>
          <w:lang w:val="be-BY"/>
        </w:rPr>
        <w:t xml:space="preserve">В творческих работах учащимся предлагается изобразить </w:t>
      </w:r>
      <w:r w:rsidRPr="00371C1C">
        <w:rPr>
          <w:rFonts w:ascii="Times New Roman" w:hAnsi="Times New Roman"/>
          <w:iCs/>
          <w:sz w:val="30"/>
          <w:szCs w:val="30"/>
          <w:lang w:val="be-BY"/>
        </w:rPr>
        <w:t>прадедов (</w:t>
      </w:r>
      <w:r w:rsidRPr="00371C1C"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  <w:t>прабабушек),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используя архивы 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>семейных альбомов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263A12"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  <w:t xml:space="preserve"> трагические события войны</w:t>
      </w:r>
      <w:r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  <w:t xml:space="preserve"> и</w:t>
      </w:r>
      <w:r w:rsidRPr="00263A12">
        <w:rPr>
          <w:rFonts w:ascii="Times New Roman" w:hAnsi="Times New Roman"/>
          <w:color w:val="000000" w:themeColor="text1"/>
          <w:kern w:val="36"/>
          <w:sz w:val="30"/>
          <w:szCs w:val="30"/>
          <w:lang w:val="be-BY"/>
        </w:rPr>
        <w:t xml:space="preserve"> героические подвиги своих дедов и прадедов в боях за Родину.</w:t>
      </w:r>
      <w:r w:rsidRPr="00263A12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071F" w:rsidRPr="00371C1C" w:rsidRDefault="00B8071F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 w:rsidRPr="00371C1C">
        <w:rPr>
          <w:rFonts w:ascii="Times New Roman" w:hAnsi="Times New Roman"/>
          <w:sz w:val="30"/>
          <w:szCs w:val="30"/>
        </w:rPr>
        <w:t xml:space="preserve">– «Освобождение, как это было». </w:t>
      </w:r>
      <w:r w:rsidRPr="00371C1C">
        <w:rPr>
          <w:rFonts w:ascii="Times New Roman" w:hAnsi="Times New Roman"/>
          <w:kern w:val="1"/>
          <w:sz w:val="30"/>
          <w:szCs w:val="30"/>
          <w:lang w:val="be-BY"/>
        </w:rPr>
        <w:t xml:space="preserve">В творческих работах учащимся предлагается изобразить </w:t>
      </w:r>
      <w:r>
        <w:rPr>
          <w:rFonts w:ascii="Times New Roman" w:hAnsi="Times New Roman"/>
          <w:kern w:val="1"/>
          <w:sz w:val="30"/>
          <w:szCs w:val="30"/>
          <w:lang w:val="be-BY"/>
        </w:rPr>
        <w:t>события, связанные с освобождением деревень, городов Беларуси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 xml:space="preserve">, героические подвиги </w:t>
      </w:r>
      <w:r>
        <w:rPr>
          <w:rFonts w:ascii="Times New Roman" w:hAnsi="Times New Roman"/>
          <w:sz w:val="30"/>
          <w:szCs w:val="30"/>
        </w:rPr>
        <w:t>солдат</w:t>
      </w:r>
      <w:r w:rsidRPr="00371C1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стойкость </w:t>
      </w:r>
      <w:r w:rsidRPr="00371C1C">
        <w:rPr>
          <w:rFonts w:ascii="Times New Roman" w:hAnsi="Times New Roman"/>
          <w:sz w:val="30"/>
          <w:szCs w:val="30"/>
        </w:rPr>
        <w:t>тружеников тыла и детей войны.</w:t>
      </w:r>
    </w:p>
    <w:p w:rsidR="00B8071F" w:rsidRPr="00371C1C" w:rsidRDefault="00B8071F" w:rsidP="00B8071F">
      <w:pPr>
        <w:pStyle w:val="a9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</w:pPr>
      <w:r w:rsidRPr="00371C1C">
        <w:rPr>
          <w:rFonts w:ascii="Times New Roman" w:hAnsi="Times New Roman"/>
          <w:color w:val="000000" w:themeColor="text1"/>
          <w:sz w:val="30"/>
          <w:szCs w:val="30"/>
        </w:rPr>
        <w:t xml:space="preserve">– «Встреча победителей». В творческих работах учащимся предлагается изобразить праздничное шествие ветеранов, </w:t>
      </w:r>
      <w:r w:rsidRPr="00371C1C"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  <w:t>парад военной техники на 9 мая, праздничный салют, поздравления и цветы участникам великой Победы и др.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</w:pPr>
      <w:r w:rsidRPr="00371C1C"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  <w:t>– «Наследники Победы». Содержание работ по данной теме должно отражать м</w:t>
      </w:r>
      <w:r w:rsidRPr="00371C1C">
        <w:rPr>
          <w:rFonts w:ascii="Times New Roman" w:hAnsi="Times New Roman"/>
          <w:color w:val="000000" w:themeColor="text1"/>
          <w:sz w:val="30"/>
          <w:szCs w:val="30"/>
        </w:rPr>
        <w:t xml:space="preserve">ирную жизнь, мирные достижения (промышленные, строительные, спортивные, личные и др.), гордость за Беларусь, которые стали возможны благодаря победе в </w:t>
      </w:r>
      <w:r w:rsidRPr="00371C1C">
        <w:rPr>
          <w:rFonts w:ascii="Times New Roman" w:hAnsi="Times New Roman"/>
          <w:sz w:val="30"/>
          <w:szCs w:val="30"/>
          <w:shd w:val="clear" w:color="auto" w:fill="FFFFFF"/>
        </w:rPr>
        <w:t>Великой Отечественной войне</w:t>
      </w:r>
      <w:r w:rsidRPr="00371C1C">
        <w:rPr>
          <w:rFonts w:ascii="Times New Roman" w:hAnsi="Times New Roman"/>
          <w:iCs/>
          <w:color w:val="000000" w:themeColor="text1"/>
          <w:sz w:val="30"/>
          <w:szCs w:val="30"/>
          <w:lang w:val="be-BY"/>
        </w:rPr>
        <w:t>.</w:t>
      </w:r>
    </w:p>
    <w:p w:rsidR="00B8071F" w:rsidRPr="00D00B5F" w:rsidRDefault="0087096E" w:rsidP="00B8071F">
      <w:pPr>
        <w:pStyle w:val="a7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B8071F" w:rsidRPr="00AD235A">
        <w:rPr>
          <w:sz w:val="30"/>
          <w:szCs w:val="30"/>
        </w:rPr>
        <w:t>.</w:t>
      </w:r>
      <w:r w:rsidR="00B8071F">
        <w:rPr>
          <w:sz w:val="30"/>
          <w:szCs w:val="30"/>
        </w:rPr>
        <w:t xml:space="preserve"> </w:t>
      </w:r>
      <w:r w:rsidR="00B8071F" w:rsidRPr="00D00B5F">
        <w:rPr>
          <w:sz w:val="30"/>
          <w:szCs w:val="30"/>
        </w:rPr>
        <w:t xml:space="preserve">Жюри рассматривает работы, представленные на выставку-конкурс, в соответствии с номинациями и </w:t>
      </w:r>
      <w:r w:rsidR="00B8071F" w:rsidRPr="00AD235A">
        <w:rPr>
          <w:sz w:val="30"/>
          <w:szCs w:val="30"/>
        </w:rPr>
        <w:t xml:space="preserve">в </w:t>
      </w:r>
      <w:r w:rsidR="00B8071F">
        <w:rPr>
          <w:sz w:val="30"/>
          <w:szCs w:val="30"/>
          <w:lang w:val="be-BY"/>
        </w:rPr>
        <w:t>четырех</w:t>
      </w:r>
      <w:r w:rsidR="00B8071F" w:rsidRPr="00AD235A">
        <w:rPr>
          <w:sz w:val="30"/>
          <w:szCs w:val="30"/>
        </w:rPr>
        <w:t xml:space="preserve"> возрастных категориях </w:t>
      </w:r>
      <w:r w:rsidR="00B8071F">
        <w:rPr>
          <w:sz w:val="30"/>
          <w:szCs w:val="30"/>
        </w:rPr>
        <w:t>6</w:t>
      </w:r>
      <w:r w:rsidR="00B8071F" w:rsidRPr="00AD235A">
        <w:rPr>
          <w:sz w:val="30"/>
          <w:szCs w:val="30"/>
        </w:rPr>
        <w:t>-</w:t>
      </w:r>
      <w:r w:rsidR="00B8071F">
        <w:rPr>
          <w:sz w:val="30"/>
          <w:szCs w:val="30"/>
        </w:rPr>
        <w:t>9</w:t>
      </w:r>
      <w:r w:rsidR="00B8071F" w:rsidRPr="00AD235A">
        <w:rPr>
          <w:sz w:val="30"/>
          <w:szCs w:val="30"/>
        </w:rPr>
        <w:t xml:space="preserve"> лет, 1</w:t>
      </w:r>
      <w:r w:rsidR="00B8071F">
        <w:rPr>
          <w:sz w:val="30"/>
          <w:szCs w:val="30"/>
        </w:rPr>
        <w:t>0</w:t>
      </w:r>
      <w:r w:rsidR="00B8071F" w:rsidRPr="00AD235A">
        <w:rPr>
          <w:sz w:val="30"/>
          <w:szCs w:val="30"/>
        </w:rPr>
        <w:t>-1</w:t>
      </w:r>
      <w:r w:rsidR="00B8071F">
        <w:rPr>
          <w:sz w:val="30"/>
          <w:szCs w:val="30"/>
        </w:rPr>
        <w:t>2</w:t>
      </w:r>
      <w:r w:rsidR="00B8071F" w:rsidRPr="00AD235A">
        <w:rPr>
          <w:sz w:val="30"/>
          <w:szCs w:val="30"/>
        </w:rPr>
        <w:t xml:space="preserve"> лет, </w:t>
      </w:r>
      <w:r w:rsidR="00B8071F">
        <w:rPr>
          <w:sz w:val="30"/>
          <w:szCs w:val="30"/>
        </w:rPr>
        <w:t xml:space="preserve">13-15 лет, </w:t>
      </w:r>
      <w:r w:rsidR="00B8071F" w:rsidRPr="00AD235A">
        <w:rPr>
          <w:sz w:val="30"/>
          <w:szCs w:val="30"/>
        </w:rPr>
        <w:t>1</w:t>
      </w:r>
      <w:r w:rsidR="00B8071F">
        <w:rPr>
          <w:sz w:val="30"/>
          <w:szCs w:val="30"/>
        </w:rPr>
        <w:t>6</w:t>
      </w:r>
      <w:r w:rsidR="00B8071F" w:rsidRPr="00AD235A">
        <w:rPr>
          <w:sz w:val="30"/>
          <w:szCs w:val="30"/>
        </w:rPr>
        <w:t>-1</w:t>
      </w:r>
      <w:r w:rsidR="00B8071F">
        <w:rPr>
          <w:sz w:val="30"/>
          <w:szCs w:val="30"/>
        </w:rPr>
        <w:t>8</w:t>
      </w:r>
      <w:r w:rsidR="00B8071F" w:rsidRPr="00AD235A">
        <w:rPr>
          <w:sz w:val="30"/>
          <w:szCs w:val="30"/>
        </w:rPr>
        <w:t xml:space="preserve"> лет</w:t>
      </w:r>
      <w:r w:rsidR="00B8071F">
        <w:rPr>
          <w:sz w:val="30"/>
          <w:szCs w:val="30"/>
        </w:rPr>
        <w:t>.</w:t>
      </w:r>
    </w:p>
    <w:p w:rsidR="00B8071F" w:rsidRDefault="00B8071F" w:rsidP="00B8071F">
      <w:pPr>
        <w:pStyle w:val="a9"/>
        <w:ind w:firstLine="567"/>
        <w:jc w:val="both"/>
        <w:rPr>
          <w:rFonts w:ascii="Times New Roman" w:hAnsi="Times New Roman"/>
          <w:kern w:val="1"/>
          <w:sz w:val="30"/>
          <w:szCs w:val="30"/>
          <w:lang w:val="be-BY"/>
        </w:rPr>
      </w:pPr>
      <w:r>
        <w:rPr>
          <w:rFonts w:ascii="Times New Roman" w:hAnsi="Times New Roman"/>
          <w:kern w:val="1"/>
          <w:sz w:val="30"/>
          <w:szCs w:val="30"/>
          <w:lang w:val="be-BY"/>
        </w:rPr>
        <w:t xml:space="preserve">– номинация </w:t>
      </w:r>
      <w:r w:rsidRPr="00AD235A">
        <w:rPr>
          <w:rFonts w:ascii="Times New Roman" w:hAnsi="Times New Roman"/>
          <w:kern w:val="1"/>
          <w:sz w:val="30"/>
          <w:szCs w:val="30"/>
          <w:lang w:val="be-BY"/>
        </w:rPr>
        <w:t>«</w:t>
      </w:r>
      <w:r>
        <w:rPr>
          <w:rFonts w:ascii="Times New Roman" w:hAnsi="Times New Roman"/>
          <w:kern w:val="1"/>
          <w:sz w:val="30"/>
          <w:szCs w:val="30"/>
          <w:lang w:val="be-BY"/>
        </w:rPr>
        <w:t>Изобразительное искусство</w:t>
      </w:r>
      <w:r>
        <w:rPr>
          <w:rFonts w:ascii="Times New Roman" w:hAnsi="Times New Roman"/>
          <w:sz w:val="30"/>
          <w:szCs w:val="30"/>
        </w:rPr>
        <w:t>»;</w:t>
      </w:r>
    </w:p>
    <w:p w:rsidR="00B8071F" w:rsidRPr="00AC4CB9" w:rsidRDefault="00B8071F" w:rsidP="00B8071F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  <w:r w:rsidRPr="00AC4CB9">
        <w:rPr>
          <w:rFonts w:ascii="Times New Roman" w:hAnsi="Times New Roman"/>
          <w:sz w:val="30"/>
          <w:szCs w:val="30"/>
        </w:rPr>
        <w:t xml:space="preserve">– </w:t>
      </w:r>
      <w:r w:rsidRPr="00AC4CB9">
        <w:rPr>
          <w:rFonts w:ascii="Times New Roman" w:hAnsi="Times New Roman"/>
          <w:kern w:val="1"/>
          <w:sz w:val="30"/>
          <w:szCs w:val="30"/>
          <w:lang w:val="be-BY"/>
        </w:rPr>
        <w:t xml:space="preserve">номинация </w:t>
      </w:r>
      <w:r w:rsidRPr="00AD235A">
        <w:rPr>
          <w:rFonts w:ascii="Times New Roman" w:hAnsi="Times New Roman"/>
          <w:kern w:val="1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</w:rPr>
        <w:t>Литературное творчество»</w:t>
      </w:r>
      <w:r w:rsidRPr="00AC4CB9">
        <w:rPr>
          <w:rFonts w:ascii="Times New Roman" w:hAnsi="Times New Roman"/>
          <w:sz w:val="30"/>
          <w:szCs w:val="30"/>
        </w:rPr>
        <w:t>;</w:t>
      </w:r>
    </w:p>
    <w:p w:rsidR="00B8071F" w:rsidRDefault="00B8071F" w:rsidP="00B8071F">
      <w:pPr>
        <w:pStyle w:val="a9"/>
        <w:ind w:firstLine="567"/>
        <w:jc w:val="both"/>
        <w:rPr>
          <w:rFonts w:ascii="Times New Roman" w:hAnsi="Times New Roman"/>
          <w:sz w:val="30"/>
          <w:szCs w:val="30"/>
        </w:rPr>
      </w:pPr>
      <w:r w:rsidRPr="00AC4CB9">
        <w:rPr>
          <w:rFonts w:ascii="Times New Roman" w:hAnsi="Times New Roman"/>
          <w:sz w:val="30"/>
          <w:szCs w:val="30"/>
        </w:rPr>
        <w:t xml:space="preserve">– номинация </w:t>
      </w:r>
      <w:r w:rsidRPr="00AD235A">
        <w:rPr>
          <w:rFonts w:ascii="Times New Roman" w:hAnsi="Times New Roman"/>
          <w:kern w:val="1"/>
          <w:sz w:val="30"/>
          <w:szCs w:val="30"/>
          <w:lang w:val="be-BY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Анимационный фильм</w:t>
      </w:r>
      <w:r>
        <w:rPr>
          <w:rFonts w:ascii="Times New Roman" w:hAnsi="Times New Roman"/>
          <w:sz w:val="30"/>
          <w:szCs w:val="30"/>
        </w:rPr>
        <w:t>».</w:t>
      </w:r>
    </w:p>
    <w:p w:rsidR="00B8071F" w:rsidRDefault="0087096E" w:rsidP="00B8071F">
      <w:pPr>
        <w:pStyle w:val="a9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8071F">
        <w:rPr>
          <w:rFonts w:ascii="Times New Roman" w:hAnsi="Times New Roman"/>
          <w:sz w:val="30"/>
          <w:szCs w:val="30"/>
        </w:rPr>
        <w:t xml:space="preserve">. </w:t>
      </w:r>
      <w:r w:rsidR="00B8071F" w:rsidRPr="00AF6410">
        <w:rPr>
          <w:rFonts w:ascii="Times New Roman" w:hAnsi="Times New Roman"/>
          <w:sz w:val="30"/>
          <w:szCs w:val="30"/>
        </w:rPr>
        <w:t xml:space="preserve">Выставка </w:t>
      </w:r>
      <w:r w:rsidR="00B8071F">
        <w:rPr>
          <w:rFonts w:ascii="Times New Roman" w:hAnsi="Times New Roman"/>
          <w:sz w:val="30"/>
          <w:szCs w:val="30"/>
        </w:rPr>
        <w:t>работ</w:t>
      </w:r>
      <w:r w:rsidR="00B8071F" w:rsidRPr="00AF6410">
        <w:rPr>
          <w:rFonts w:ascii="Times New Roman" w:hAnsi="Times New Roman"/>
          <w:sz w:val="30"/>
          <w:szCs w:val="30"/>
        </w:rPr>
        <w:t xml:space="preserve"> Республиканской выставки-конкурса </w:t>
      </w:r>
      <w:r w:rsidR="00B8071F">
        <w:rPr>
          <w:rFonts w:ascii="Times New Roman" w:hAnsi="Times New Roman"/>
          <w:sz w:val="30"/>
          <w:szCs w:val="30"/>
        </w:rPr>
        <w:t>детского и молодежного творчества</w:t>
      </w:r>
      <w:r w:rsidR="00B8071F" w:rsidRPr="00330A7F">
        <w:rPr>
          <w:rFonts w:ascii="Times New Roman" w:hAnsi="Times New Roman"/>
          <w:kern w:val="36"/>
          <w:sz w:val="30"/>
          <w:szCs w:val="30"/>
        </w:rPr>
        <w:t xml:space="preserve"> «</w:t>
      </w:r>
      <w:r w:rsidR="00B8071F"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 w:rsidR="00B8071F">
        <w:rPr>
          <w:rFonts w:ascii="Times New Roman" w:hAnsi="Times New Roman"/>
          <w:kern w:val="36"/>
          <w:sz w:val="30"/>
          <w:szCs w:val="30"/>
        </w:rPr>
        <w:t>освобождение</w:t>
      </w:r>
      <w:r w:rsidR="00B8071F" w:rsidRPr="00330A7F">
        <w:rPr>
          <w:rFonts w:ascii="Times New Roman" w:hAnsi="Times New Roman"/>
          <w:kern w:val="36"/>
          <w:sz w:val="30"/>
          <w:szCs w:val="30"/>
        </w:rPr>
        <w:t>»</w:t>
      </w:r>
      <w:r w:rsidR="00B8071F">
        <w:rPr>
          <w:rFonts w:ascii="Times New Roman" w:hAnsi="Times New Roman"/>
          <w:sz w:val="30"/>
          <w:szCs w:val="30"/>
        </w:rPr>
        <w:t xml:space="preserve"> </w:t>
      </w:r>
      <w:r w:rsidR="00B8071F" w:rsidRPr="009473AB">
        <w:rPr>
          <w:rFonts w:ascii="Times New Roman" w:hAnsi="Times New Roman"/>
          <w:sz w:val="30"/>
          <w:szCs w:val="30"/>
        </w:rPr>
        <w:t xml:space="preserve">пройдет в </w:t>
      </w:r>
      <w:r w:rsidR="00B8071F">
        <w:rPr>
          <w:rFonts w:ascii="Times New Roman" w:hAnsi="Times New Roman"/>
          <w:sz w:val="30"/>
          <w:szCs w:val="30"/>
        </w:rPr>
        <w:t>сент</w:t>
      </w:r>
      <w:r w:rsidR="00B8071F" w:rsidRPr="009473AB">
        <w:rPr>
          <w:rFonts w:ascii="Times New Roman" w:hAnsi="Times New Roman"/>
          <w:sz w:val="30"/>
          <w:szCs w:val="30"/>
        </w:rPr>
        <w:t>ябре 202</w:t>
      </w:r>
      <w:r w:rsidR="00B8071F">
        <w:rPr>
          <w:rFonts w:ascii="Times New Roman" w:hAnsi="Times New Roman"/>
          <w:sz w:val="30"/>
          <w:szCs w:val="30"/>
        </w:rPr>
        <w:t>3</w:t>
      </w:r>
      <w:r w:rsidR="00B8071F" w:rsidRPr="009473AB">
        <w:rPr>
          <w:rFonts w:ascii="Times New Roman" w:hAnsi="Times New Roman"/>
          <w:sz w:val="30"/>
          <w:szCs w:val="30"/>
        </w:rPr>
        <w:t xml:space="preserve"> года</w:t>
      </w:r>
      <w:r w:rsidR="00B8071F" w:rsidRPr="00AF6410">
        <w:rPr>
          <w:rFonts w:ascii="Times New Roman" w:hAnsi="Times New Roman"/>
          <w:sz w:val="30"/>
          <w:szCs w:val="30"/>
        </w:rPr>
        <w:t xml:space="preserve"> в</w:t>
      </w:r>
      <w:r w:rsidR="00B8071F">
        <w:rPr>
          <w:rFonts w:ascii="Times New Roman" w:hAnsi="Times New Roman"/>
          <w:sz w:val="30"/>
          <w:szCs w:val="30"/>
        </w:rPr>
        <w:t xml:space="preserve"> Национальном центре художественного творчества детей и молодежи</w:t>
      </w:r>
      <w:r w:rsidR="00B8071F" w:rsidRPr="00532BDD">
        <w:rPr>
          <w:rFonts w:ascii="Times New Roman" w:hAnsi="Times New Roman"/>
          <w:sz w:val="30"/>
          <w:szCs w:val="30"/>
        </w:rPr>
        <w:t>.</w:t>
      </w:r>
    </w:p>
    <w:p w:rsidR="00B8071F" w:rsidRPr="008A432F" w:rsidRDefault="00B8071F" w:rsidP="00B8071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7096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8A432F">
        <w:rPr>
          <w:rFonts w:ascii="Times New Roman" w:hAnsi="Times New Roman"/>
          <w:sz w:val="30"/>
          <w:szCs w:val="30"/>
        </w:rPr>
        <w:t xml:space="preserve">По итогам работы </w:t>
      </w:r>
      <w:r>
        <w:rPr>
          <w:rFonts w:ascii="Times New Roman" w:hAnsi="Times New Roman"/>
          <w:sz w:val="30"/>
          <w:szCs w:val="30"/>
        </w:rPr>
        <w:t>выставки</w:t>
      </w:r>
      <w:r w:rsidRPr="008A432F">
        <w:rPr>
          <w:rFonts w:ascii="Times New Roman" w:hAnsi="Times New Roman"/>
          <w:sz w:val="30"/>
          <w:szCs w:val="30"/>
        </w:rPr>
        <w:t>-конкурса жюри определяет победителей и призеров.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A432F">
        <w:rPr>
          <w:rFonts w:ascii="Times New Roman" w:hAnsi="Times New Roman"/>
          <w:sz w:val="30"/>
          <w:szCs w:val="30"/>
        </w:rPr>
        <w:t xml:space="preserve">Работы оцениваются в соответствии с критериями согласно приложению </w:t>
      </w:r>
      <w:r>
        <w:rPr>
          <w:rFonts w:ascii="Times New Roman" w:hAnsi="Times New Roman"/>
          <w:sz w:val="30"/>
          <w:szCs w:val="30"/>
        </w:rPr>
        <w:t>3</w:t>
      </w:r>
      <w:r w:rsidRPr="008A432F">
        <w:rPr>
          <w:rFonts w:ascii="Times New Roman" w:hAnsi="Times New Roman"/>
          <w:sz w:val="30"/>
          <w:szCs w:val="30"/>
        </w:rPr>
        <w:t xml:space="preserve"> к настоящ</w:t>
      </w:r>
      <w:r>
        <w:rPr>
          <w:rFonts w:ascii="Times New Roman" w:hAnsi="Times New Roman"/>
          <w:sz w:val="30"/>
          <w:szCs w:val="30"/>
        </w:rPr>
        <w:t>им Условиям</w:t>
      </w:r>
      <w:r w:rsidRPr="008A432F">
        <w:rPr>
          <w:rFonts w:ascii="Times New Roman" w:hAnsi="Times New Roman"/>
          <w:sz w:val="30"/>
          <w:szCs w:val="30"/>
        </w:rPr>
        <w:t>.</w:t>
      </w:r>
    </w:p>
    <w:p w:rsidR="00B8071F" w:rsidRDefault="0087096E" w:rsidP="00B8071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12</w:t>
      </w:r>
      <w:r w:rsidR="00B8071F">
        <w:rPr>
          <w:rFonts w:ascii="Times New Roman" w:hAnsi="Times New Roman"/>
          <w:sz w:val="30"/>
          <w:szCs w:val="30"/>
        </w:rPr>
        <w:t xml:space="preserve">. </w:t>
      </w:r>
      <w:r w:rsidR="00B8071F">
        <w:rPr>
          <w:rFonts w:ascii="Times New Roman" w:hAnsi="Times New Roman"/>
          <w:sz w:val="30"/>
          <w:szCs w:val="30"/>
          <w:lang w:val="be-BY"/>
        </w:rPr>
        <w:t>Работы</w:t>
      </w:r>
      <w:r w:rsidR="00B8071F" w:rsidRPr="002D5A32">
        <w:rPr>
          <w:rFonts w:ascii="Times New Roman" w:hAnsi="Times New Roman"/>
          <w:sz w:val="30"/>
          <w:szCs w:val="30"/>
          <w:lang w:val="be-BY"/>
        </w:rPr>
        <w:t xml:space="preserve"> победителей и призеров </w:t>
      </w:r>
      <w:r w:rsidR="008A4801">
        <w:rPr>
          <w:rFonts w:ascii="Times New Roman" w:hAnsi="Times New Roman"/>
          <w:sz w:val="30"/>
          <w:szCs w:val="30"/>
          <w:lang w:val="be-BY"/>
        </w:rPr>
        <w:t xml:space="preserve">заключительного этапа конкурса </w:t>
      </w:r>
      <w:r w:rsidR="00B8071F">
        <w:rPr>
          <w:rFonts w:ascii="Times New Roman" w:hAnsi="Times New Roman"/>
          <w:sz w:val="30"/>
          <w:szCs w:val="30"/>
          <w:lang w:val="be-BY"/>
        </w:rPr>
        <w:t>остаются в республиканском выставочном</w:t>
      </w:r>
      <w:r w:rsidR="00B8071F" w:rsidRPr="002D5A32">
        <w:rPr>
          <w:rFonts w:ascii="Times New Roman" w:hAnsi="Times New Roman"/>
          <w:sz w:val="30"/>
          <w:szCs w:val="30"/>
          <w:lang w:val="be-BY"/>
        </w:rPr>
        <w:t xml:space="preserve"> фонд</w:t>
      </w:r>
      <w:r w:rsidR="00B8071F">
        <w:rPr>
          <w:rFonts w:ascii="Times New Roman" w:hAnsi="Times New Roman"/>
          <w:sz w:val="30"/>
          <w:szCs w:val="30"/>
          <w:lang w:val="be-BY"/>
        </w:rPr>
        <w:t>е</w:t>
      </w:r>
      <w:r w:rsidR="00B8071F" w:rsidRPr="002D5A32">
        <w:rPr>
          <w:rFonts w:ascii="Times New Roman" w:hAnsi="Times New Roman"/>
          <w:sz w:val="30"/>
          <w:szCs w:val="30"/>
          <w:lang w:val="be-BY"/>
        </w:rPr>
        <w:t>. Организационный комитет выставки-конкурса оставляет за собой право демонстрировать работы на мероприятиях некоммерческого характера.</w:t>
      </w:r>
    </w:p>
    <w:p w:rsidR="00B8071F" w:rsidRDefault="00B8071F" w:rsidP="00B8071F">
      <w:pPr>
        <w:pStyle w:val="a9"/>
        <w:tabs>
          <w:tab w:val="left" w:pos="0"/>
        </w:tabs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8071F" w:rsidRDefault="00B8071F" w:rsidP="00B8071F">
      <w:pPr>
        <w:pStyle w:val="a9"/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B8071F" w:rsidRDefault="00B8071F" w:rsidP="00B8071F">
      <w:pPr>
        <w:pStyle w:val="a9"/>
        <w:spacing w:line="280" w:lineRule="exact"/>
        <w:ind w:left="5103"/>
        <w:rPr>
          <w:rFonts w:ascii="Times New Roman" w:hAnsi="Times New Roman"/>
          <w:sz w:val="30"/>
          <w:szCs w:val="30"/>
        </w:rPr>
      </w:pPr>
    </w:p>
    <w:p w:rsidR="00B8071F" w:rsidRPr="00622DB6" w:rsidRDefault="00B8071F" w:rsidP="00B8071F">
      <w:pPr>
        <w:pStyle w:val="a9"/>
        <w:spacing w:line="280" w:lineRule="exact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>Приложение 1</w:t>
      </w:r>
    </w:p>
    <w:p w:rsidR="00B8071F" w:rsidRPr="00622DB6" w:rsidRDefault="00B8071F" w:rsidP="00B8071F">
      <w:pPr>
        <w:pStyle w:val="a9"/>
        <w:spacing w:line="280" w:lineRule="exact"/>
        <w:ind w:left="5103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>Условиям</w:t>
      </w:r>
      <w:r w:rsidRPr="00622DB6">
        <w:rPr>
          <w:rFonts w:ascii="Times New Roman" w:hAnsi="Times New Roman"/>
          <w:sz w:val="30"/>
          <w:szCs w:val="30"/>
        </w:rPr>
        <w:t xml:space="preserve"> проведени</w:t>
      </w:r>
      <w:r>
        <w:rPr>
          <w:rFonts w:ascii="Times New Roman" w:hAnsi="Times New Roman"/>
          <w:sz w:val="30"/>
          <w:szCs w:val="30"/>
        </w:rPr>
        <w:t>я</w:t>
      </w:r>
    </w:p>
    <w:p w:rsidR="00B8071F" w:rsidRDefault="00B8071F" w:rsidP="00B8071F">
      <w:pPr>
        <w:pStyle w:val="a9"/>
        <w:spacing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выставки</w:t>
      </w:r>
      <w:r w:rsidRPr="00622DB6">
        <w:rPr>
          <w:rFonts w:ascii="Times New Roman" w:hAnsi="Times New Roman"/>
          <w:sz w:val="30"/>
          <w:szCs w:val="30"/>
        </w:rPr>
        <w:t>-конкурса</w:t>
      </w:r>
    </w:p>
    <w:p w:rsidR="00B8071F" w:rsidRDefault="00B8071F" w:rsidP="00B8071F">
      <w:pPr>
        <w:pStyle w:val="a9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B8071F" w:rsidRDefault="00B8071F" w:rsidP="00B8071F">
      <w:pPr>
        <w:pStyle w:val="a9"/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622DB6">
        <w:rPr>
          <w:rFonts w:ascii="Times New Roman" w:hAnsi="Times New Roman"/>
          <w:sz w:val="30"/>
          <w:szCs w:val="30"/>
        </w:rPr>
        <w:t xml:space="preserve">Заявка </w:t>
      </w:r>
      <w:r w:rsidR="0087096E">
        <w:rPr>
          <w:rFonts w:ascii="Times New Roman" w:hAnsi="Times New Roman"/>
          <w:sz w:val="30"/>
          <w:szCs w:val="30"/>
        </w:rPr>
        <w:t>на участие в городском</w:t>
      </w:r>
      <w:r w:rsidRPr="00622DB6">
        <w:rPr>
          <w:rFonts w:ascii="Times New Roman" w:hAnsi="Times New Roman"/>
          <w:sz w:val="30"/>
          <w:szCs w:val="30"/>
        </w:rPr>
        <w:t xml:space="preserve"> этапе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8071F" w:rsidRPr="00622DB6" w:rsidRDefault="00B8071F" w:rsidP="00B8071F">
      <w:pPr>
        <w:pStyle w:val="a9"/>
        <w:spacing w:line="280" w:lineRule="exact"/>
        <w:ind w:right="-144"/>
        <w:jc w:val="center"/>
        <w:rPr>
          <w:rFonts w:ascii="Times New Roman" w:hAnsi="Times New Roman"/>
          <w:sz w:val="30"/>
          <w:szCs w:val="30"/>
        </w:rPr>
      </w:pPr>
      <w:r w:rsidRPr="00B71A92">
        <w:rPr>
          <w:rFonts w:ascii="Times New Roman" w:hAnsi="Times New Roman"/>
          <w:sz w:val="30"/>
          <w:szCs w:val="30"/>
        </w:rPr>
        <w:t>республиканской выставки-конкурса детского и молодежного творчества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B71A92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>
        <w:rPr>
          <w:rFonts w:ascii="Times New Roman" w:hAnsi="Times New Roman"/>
          <w:kern w:val="36"/>
          <w:sz w:val="30"/>
          <w:szCs w:val="30"/>
        </w:rPr>
        <w:t>освобождение</w:t>
      </w:r>
      <w:r w:rsidRPr="00B71A92">
        <w:rPr>
          <w:rFonts w:ascii="Times New Roman" w:hAnsi="Times New Roman"/>
          <w:sz w:val="30"/>
          <w:szCs w:val="30"/>
        </w:rPr>
        <w:t>»</w:t>
      </w:r>
    </w:p>
    <w:p w:rsidR="00B8071F" w:rsidRPr="00AA035F" w:rsidRDefault="00B8071F" w:rsidP="00B8071F">
      <w:pPr>
        <w:pStyle w:val="a9"/>
        <w:ind w:firstLine="709"/>
        <w:rPr>
          <w:rFonts w:ascii="Times New Roman" w:hAnsi="Times New Roman"/>
          <w:sz w:val="30"/>
          <w:szCs w:val="30"/>
        </w:rPr>
      </w:pPr>
    </w:p>
    <w:tbl>
      <w:tblPr>
        <w:tblW w:w="102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402"/>
        <w:gridCol w:w="2268"/>
        <w:gridCol w:w="2552"/>
        <w:gridCol w:w="8"/>
      </w:tblGrid>
      <w:tr w:rsidR="00B8071F" w:rsidRPr="007541E7" w:rsidTr="008202B5">
        <w:trPr>
          <w:gridAfter w:val="1"/>
          <w:wAfter w:w="8" w:type="dxa"/>
          <w:trHeight w:val="781"/>
        </w:trPr>
        <w:tc>
          <w:tcPr>
            <w:tcW w:w="5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1418" w:type="dxa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ние</w:t>
            </w:r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работы</w:t>
            </w:r>
          </w:p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Название коллектива,</w:t>
            </w:r>
          </w:p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Ф.И.О. педагога</w:t>
            </w:r>
          </w:p>
        </w:tc>
        <w:tc>
          <w:tcPr>
            <w:tcW w:w="2268" w:type="dxa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Автор работы, возраст</w:t>
            </w:r>
          </w:p>
        </w:tc>
        <w:tc>
          <w:tcPr>
            <w:tcW w:w="2552" w:type="dxa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Учреждение образования</w:t>
            </w:r>
          </w:p>
        </w:tc>
      </w:tr>
      <w:tr w:rsidR="00B8071F" w:rsidRPr="007541E7" w:rsidTr="008202B5">
        <w:trPr>
          <w:trHeight w:val="240"/>
        </w:trPr>
        <w:tc>
          <w:tcPr>
            <w:tcW w:w="10216" w:type="dxa"/>
            <w:gridSpan w:val="6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Номинация “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Изобразительное искусство</w:t>
            </w: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</w:p>
        </w:tc>
      </w:tr>
      <w:tr w:rsidR="00B8071F" w:rsidRPr="00B71A92" w:rsidTr="008202B5">
        <w:trPr>
          <w:gridAfter w:val="1"/>
          <w:wAfter w:w="8" w:type="dxa"/>
          <w:trHeight w:val="1027"/>
        </w:trPr>
        <w:tc>
          <w:tcPr>
            <w:tcW w:w="5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141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  <w:r w:rsidRPr="007541E7">
              <w:rPr>
                <w:rFonts w:ascii="Times New Roman" w:eastAsia="Corbel" w:hAnsi="Times New Roman"/>
                <w:sz w:val="30"/>
                <w:szCs w:val="30"/>
              </w:rPr>
              <w:t>«</w:t>
            </w:r>
            <w:r w:rsidRPr="007541E7">
              <w:rPr>
                <w:rFonts w:ascii="Times New Roman" w:eastAsia="Corbel" w:hAnsi="Times New Roman"/>
                <w:sz w:val="30"/>
                <w:szCs w:val="30"/>
                <w:lang w:val="be-BY"/>
              </w:rPr>
              <w:t>Время</w:t>
            </w:r>
            <w:r w:rsidRPr="007541E7">
              <w:rPr>
                <w:rFonts w:ascii="Times New Roman" w:eastAsia="Corbel" w:hAnsi="Times New Roman"/>
                <w:sz w:val="30"/>
                <w:szCs w:val="30"/>
              </w:rPr>
              <w:t>»</w:t>
            </w:r>
          </w:p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</w:rPr>
            </w:pPr>
            <w:r w:rsidRPr="007541E7">
              <w:rPr>
                <w:rFonts w:ascii="Times New Roman" w:hAnsi="Times New Roman"/>
                <w:i/>
                <w:sz w:val="30"/>
                <w:szCs w:val="30"/>
              </w:rPr>
              <w:t>Образцовая студия изобразительного и декоративно-прикладного искусства «Радуга»</w:t>
            </w:r>
          </w:p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41E7">
              <w:rPr>
                <w:rFonts w:ascii="Times New Roman" w:hAnsi="Times New Roman"/>
                <w:sz w:val="30"/>
                <w:szCs w:val="30"/>
              </w:rPr>
              <w:t xml:space="preserve">педагог </w:t>
            </w:r>
            <w:proofErr w:type="spellStart"/>
            <w:r w:rsidRPr="007541E7">
              <w:rPr>
                <w:rFonts w:ascii="Times New Roman" w:hAnsi="Times New Roman"/>
                <w:sz w:val="30"/>
                <w:szCs w:val="30"/>
              </w:rPr>
              <w:t>Козмян</w:t>
            </w:r>
            <w:proofErr w:type="spellEnd"/>
            <w:r w:rsidRPr="007541E7">
              <w:rPr>
                <w:rFonts w:ascii="Times New Roman" w:hAnsi="Times New Roman"/>
                <w:sz w:val="30"/>
                <w:szCs w:val="30"/>
              </w:rPr>
              <w:t xml:space="preserve"> Анжелика Антоновна</w:t>
            </w:r>
          </w:p>
        </w:tc>
        <w:tc>
          <w:tcPr>
            <w:tcW w:w="2268" w:type="dxa"/>
          </w:tcPr>
          <w:p w:rsidR="00B8071F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  <w:r w:rsidRPr="007541E7">
              <w:rPr>
                <w:rFonts w:ascii="Times New Roman" w:eastAsia="Corbel" w:hAnsi="Times New Roman"/>
                <w:sz w:val="30"/>
                <w:szCs w:val="30"/>
              </w:rPr>
              <w:t xml:space="preserve">Иванова Яна, </w:t>
            </w:r>
          </w:p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  <w:r w:rsidRPr="007541E7">
              <w:rPr>
                <w:rFonts w:ascii="Times New Roman" w:eastAsia="Corbel" w:hAnsi="Times New Roman"/>
                <w:sz w:val="30"/>
                <w:szCs w:val="30"/>
              </w:rPr>
              <w:t>15 лет</w:t>
            </w:r>
          </w:p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ГУО «Центр дополнительного образования детей и молодежи г. Бреста»</w:t>
            </w:r>
          </w:p>
        </w:tc>
      </w:tr>
      <w:tr w:rsidR="00B8071F" w:rsidRPr="00B71A92" w:rsidTr="008202B5">
        <w:trPr>
          <w:gridAfter w:val="1"/>
          <w:wAfter w:w="8" w:type="dxa"/>
          <w:trHeight w:val="383"/>
        </w:trPr>
        <w:tc>
          <w:tcPr>
            <w:tcW w:w="5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141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</w:tr>
      <w:tr w:rsidR="00B8071F" w:rsidRPr="00B71A92" w:rsidTr="008202B5">
        <w:trPr>
          <w:trHeight w:val="77"/>
        </w:trPr>
        <w:tc>
          <w:tcPr>
            <w:tcW w:w="10216" w:type="dxa"/>
            <w:gridSpan w:val="6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Номинация “</w:t>
            </w:r>
            <w:r>
              <w:rPr>
                <w:rFonts w:ascii="Times New Roman" w:hAnsi="Times New Roman"/>
                <w:sz w:val="30"/>
                <w:szCs w:val="30"/>
              </w:rPr>
              <w:t>Литературное творчество</w:t>
            </w:r>
            <w:r w:rsidRPr="007541E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”</w:t>
            </w:r>
          </w:p>
        </w:tc>
      </w:tr>
      <w:tr w:rsidR="00B8071F" w:rsidRPr="00B71A92" w:rsidTr="008202B5">
        <w:trPr>
          <w:gridAfter w:val="1"/>
          <w:wAfter w:w="8" w:type="dxa"/>
          <w:trHeight w:val="491"/>
        </w:trPr>
        <w:tc>
          <w:tcPr>
            <w:tcW w:w="568" w:type="dxa"/>
          </w:tcPr>
          <w:p w:rsidR="00B8071F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</w:tr>
      <w:tr w:rsidR="00B8071F" w:rsidRPr="00B71A92" w:rsidTr="008202B5">
        <w:trPr>
          <w:trHeight w:val="400"/>
        </w:trPr>
        <w:tc>
          <w:tcPr>
            <w:tcW w:w="10216" w:type="dxa"/>
            <w:gridSpan w:val="6"/>
          </w:tcPr>
          <w:p w:rsidR="00B8071F" w:rsidRPr="007541E7" w:rsidRDefault="00B8071F" w:rsidP="00820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Номинация </w:t>
            </w:r>
            <w:r>
              <w:rPr>
                <w:rFonts w:ascii="Times New Roman" w:hAnsi="Times New Roman"/>
                <w:kern w:val="2"/>
                <w:sz w:val="30"/>
                <w:szCs w:val="30"/>
                <w:lang w:val="be-BY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Анимационный фильм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B8071F" w:rsidRPr="00B71A92" w:rsidTr="008202B5">
        <w:trPr>
          <w:gridAfter w:val="1"/>
          <w:wAfter w:w="8" w:type="dxa"/>
          <w:trHeight w:val="358"/>
        </w:trPr>
        <w:tc>
          <w:tcPr>
            <w:tcW w:w="568" w:type="dxa"/>
          </w:tcPr>
          <w:p w:rsidR="00B8071F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Corbel" w:hAnsi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B8071F" w:rsidRPr="007541E7" w:rsidRDefault="00B8071F" w:rsidP="008202B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</w:tr>
    </w:tbl>
    <w:p w:rsidR="00B8071F" w:rsidRDefault="00B8071F" w:rsidP="00B807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87096E" w:rsidRDefault="0087096E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87096E" w:rsidRDefault="0087096E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87096E" w:rsidRDefault="0087096E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87096E" w:rsidRDefault="0087096E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87096E" w:rsidRDefault="0087096E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B8071F" w:rsidRPr="000C41C6" w:rsidRDefault="00B8071F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0C41C6">
        <w:rPr>
          <w:rFonts w:ascii="Times New Roman" w:eastAsia="Calibri" w:hAnsi="Times New Roman" w:cs="Times New Roman"/>
          <w:sz w:val="30"/>
          <w:szCs w:val="30"/>
        </w:rPr>
        <w:t>Приложение 2</w:t>
      </w:r>
    </w:p>
    <w:p w:rsidR="00B8071F" w:rsidRPr="000C41C6" w:rsidRDefault="00B8071F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0C41C6">
        <w:rPr>
          <w:rFonts w:ascii="Times New Roman" w:eastAsia="Calibri" w:hAnsi="Times New Roman" w:cs="Times New Roman"/>
          <w:sz w:val="30"/>
          <w:szCs w:val="30"/>
        </w:rPr>
        <w:t>к Условиям проведения</w:t>
      </w:r>
    </w:p>
    <w:p w:rsidR="00B8071F" w:rsidRPr="000C41C6" w:rsidRDefault="00B8071F" w:rsidP="00B8071F">
      <w:pPr>
        <w:widowControl w:val="0"/>
        <w:shd w:val="clear" w:color="auto" w:fill="FFFFFF"/>
        <w:tabs>
          <w:tab w:val="left" w:pos="1237"/>
        </w:tabs>
        <w:spacing w:after="0" w:line="280" w:lineRule="exact"/>
        <w:ind w:left="5103"/>
        <w:rPr>
          <w:rFonts w:ascii="Times New Roman" w:eastAsia="Calibri" w:hAnsi="Times New Roman" w:cs="Times New Roman"/>
          <w:sz w:val="30"/>
          <w:szCs w:val="30"/>
        </w:rPr>
      </w:pPr>
      <w:r w:rsidRPr="000C41C6">
        <w:rPr>
          <w:rFonts w:ascii="Times New Roman" w:eastAsia="Calibri" w:hAnsi="Times New Roman" w:cs="Times New Roman"/>
          <w:sz w:val="30"/>
          <w:szCs w:val="30"/>
        </w:rPr>
        <w:t>выставки-конкурса</w:t>
      </w:r>
    </w:p>
    <w:p w:rsidR="00B8071F" w:rsidRPr="000C41C6" w:rsidRDefault="00B8071F" w:rsidP="00B8071F">
      <w:pPr>
        <w:widowControl w:val="0"/>
        <w:shd w:val="clear" w:color="auto" w:fill="FFFFFF"/>
        <w:tabs>
          <w:tab w:val="left" w:pos="1237"/>
        </w:tabs>
        <w:spacing w:after="0" w:line="240" w:lineRule="auto"/>
        <w:ind w:left="5103"/>
        <w:rPr>
          <w:rFonts w:ascii="Times New Roman" w:eastAsia="Calibri" w:hAnsi="Times New Roman" w:cs="Times New Roman"/>
          <w:sz w:val="30"/>
          <w:szCs w:val="30"/>
        </w:rPr>
      </w:pPr>
    </w:p>
    <w:p w:rsidR="00B8071F" w:rsidRPr="000C41C6" w:rsidRDefault="00B8071F" w:rsidP="00B8071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41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Мониторинг участия </w:t>
      </w:r>
    </w:p>
    <w:p w:rsidR="00B8071F" w:rsidRDefault="00B8071F" w:rsidP="00B8071F">
      <w:pPr>
        <w:pStyle w:val="a9"/>
        <w:spacing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 </w:t>
      </w:r>
      <w:r w:rsidR="0087096E">
        <w:rPr>
          <w:rFonts w:ascii="Times New Roman" w:hAnsi="Times New Roman"/>
          <w:sz w:val="30"/>
          <w:szCs w:val="30"/>
          <w:lang w:val="be-BY"/>
        </w:rPr>
        <w:t xml:space="preserve">городском этапе </w:t>
      </w:r>
      <w:r w:rsidRPr="002D5A32">
        <w:rPr>
          <w:rFonts w:ascii="Times New Roman" w:hAnsi="Times New Roman"/>
          <w:sz w:val="30"/>
          <w:szCs w:val="30"/>
          <w:lang w:val="be-BY"/>
        </w:rPr>
        <w:t>р</w:t>
      </w:r>
      <w:r>
        <w:rPr>
          <w:rFonts w:ascii="Times New Roman" w:hAnsi="Times New Roman"/>
          <w:sz w:val="30"/>
          <w:szCs w:val="30"/>
        </w:rPr>
        <w:t xml:space="preserve">еспубликанской </w:t>
      </w:r>
      <w:r w:rsidRPr="002D5A32">
        <w:rPr>
          <w:rFonts w:ascii="Times New Roman" w:hAnsi="Times New Roman"/>
          <w:sz w:val="30"/>
          <w:szCs w:val="30"/>
        </w:rPr>
        <w:t>выставк</w:t>
      </w:r>
      <w:r w:rsidR="0087096E">
        <w:rPr>
          <w:rFonts w:ascii="Times New Roman" w:hAnsi="Times New Roman"/>
          <w:sz w:val="30"/>
          <w:szCs w:val="30"/>
        </w:rPr>
        <w:t>и</w:t>
      </w:r>
      <w:r w:rsidRPr="002D5A32">
        <w:rPr>
          <w:rFonts w:ascii="Times New Roman" w:hAnsi="Times New Roman"/>
          <w:sz w:val="30"/>
          <w:szCs w:val="30"/>
        </w:rPr>
        <w:t>-конкурс</w:t>
      </w:r>
      <w:r w:rsidR="0087096E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детского и молодежного творчества </w:t>
      </w:r>
      <w:r w:rsidRPr="00940632">
        <w:rPr>
          <w:rFonts w:ascii="Times New Roman" w:hAnsi="Times New Roman"/>
          <w:kern w:val="36"/>
          <w:sz w:val="30"/>
          <w:szCs w:val="30"/>
        </w:rPr>
        <w:t>«</w:t>
      </w:r>
      <w:r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>
        <w:rPr>
          <w:rFonts w:ascii="Times New Roman" w:hAnsi="Times New Roman"/>
          <w:kern w:val="36"/>
          <w:sz w:val="30"/>
          <w:szCs w:val="30"/>
        </w:rPr>
        <w:t>освобождение</w:t>
      </w:r>
      <w:r w:rsidRPr="00940632">
        <w:rPr>
          <w:rFonts w:ascii="Times New Roman" w:hAnsi="Times New Roman"/>
          <w:kern w:val="36"/>
          <w:sz w:val="30"/>
          <w:szCs w:val="30"/>
        </w:rPr>
        <w:t>»</w:t>
      </w:r>
    </w:p>
    <w:p w:rsidR="00B8071F" w:rsidRPr="000C41C6" w:rsidRDefault="00B8071F" w:rsidP="00B8071F">
      <w:pPr>
        <w:widowControl w:val="0"/>
        <w:tabs>
          <w:tab w:val="left" w:pos="0"/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268"/>
        <w:gridCol w:w="2126"/>
        <w:gridCol w:w="1843"/>
      </w:tblGrid>
      <w:tr w:rsidR="00B8071F" w:rsidRPr="00AA035F" w:rsidTr="008202B5">
        <w:trPr>
          <w:trHeight w:val="16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</w:pP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A035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ЭТАПЫ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Количество представлен-ных работ</w:t>
            </w: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всего </w:t>
            </w:r>
            <w:r w:rsidRPr="00AA035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(из них УДОДиМ)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Количество </w:t>
            </w: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объединений по интересам </w:t>
            </w: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всего </w:t>
            </w:r>
            <w:r w:rsidRPr="00AA035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(из них УДОДиМ)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Количество участников </w:t>
            </w: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всего </w:t>
            </w:r>
            <w:r w:rsidRPr="00AA035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(из них УДОДиМ)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Количество учреждений всего </w:t>
            </w:r>
            <w:r w:rsidRPr="00AA035F">
              <w:rPr>
                <w:rFonts w:ascii="Times New Roman" w:eastAsia="Calibri" w:hAnsi="Times New Roman" w:cs="Times New Roman"/>
                <w:i/>
                <w:sz w:val="28"/>
                <w:szCs w:val="28"/>
                <w:lang w:val="be-BY" w:eastAsia="ru-RU"/>
              </w:rPr>
              <w:t>(из них УДОДиМ)</w:t>
            </w:r>
          </w:p>
        </w:tc>
      </w:tr>
      <w:tr w:rsidR="00B8071F" w:rsidRPr="00AA035F" w:rsidTr="008202B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Районный</w:t>
            </w:r>
          </w:p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8071F" w:rsidRPr="00AA035F" w:rsidTr="008202B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AA035F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Областной (городской)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1F" w:rsidRPr="00AA035F" w:rsidRDefault="00B8071F" w:rsidP="0082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87096E" w:rsidRDefault="0087096E" w:rsidP="00B8071F">
      <w:pPr>
        <w:pStyle w:val="20"/>
        <w:tabs>
          <w:tab w:val="left" w:pos="1237"/>
        </w:tabs>
        <w:spacing w:line="276" w:lineRule="auto"/>
        <w:ind w:firstLine="5103"/>
        <w:rPr>
          <w:rFonts w:ascii="Times New Roman" w:hAnsi="Times New Roman" w:cs="Times New Roman"/>
          <w:sz w:val="30"/>
          <w:szCs w:val="30"/>
        </w:rPr>
      </w:pPr>
    </w:p>
    <w:p w:rsidR="00B8071F" w:rsidRPr="00F96543" w:rsidRDefault="00B8071F" w:rsidP="0087096E">
      <w:pPr>
        <w:pStyle w:val="20"/>
        <w:tabs>
          <w:tab w:val="left" w:pos="1237"/>
        </w:tabs>
        <w:spacing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риложение 3</w:t>
      </w:r>
    </w:p>
    <w:p w:rsidR="00B8071F" w:rsidRPr="00F96543" w:rsidRDefault="00B8071F" w:rsidP="0087096E">
      <w:pPr>
        <w:pStyle w:val="20"/>
        <w:tabs>
          <w:tab w:val="left" w:pos="1237"/>
        </w:tabs>
        <w:spacing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F96543">
        <w:rPr>
          <w:rFonts w:ascii="Times New Roman" w:hAnsi="Times New Roman" w:cs="Times New Roman"/>
          <w:sz w:val="30"/>
          <w:szCs w:val="30"/>
        </w:rPr>
        <w:t>к Условиям проведения</w:t>
      </w:r>
    </w:p>
    <w:p w:rsidR="00B8071F" w:rsidRPr="00F96543" w:rsidRDefault="00B8071F" w:rsidP="0087096E">
      <w:pPr>
        <w:pStyle w:val="20"/>
        <w:tabs>
          <w:tab w:val="left" w:pos="1237"/>
        </w:tabs>
        <w:spacing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выставки-ко</w:t>
      </w:r>
      <w:r w:rsidRPr="00F96543">
        <w:rPr>
          <w:rFonts w:ascii="Times New Roman" w:hAnsi="Times New Roman" w:cs="Times New Roman"/>
          <w:sz w:val="30"/>
          <w:szCs w:val="30"/>
        </w:rPr>
        <w:t>нкурса</w:t>
      </w:r>
    </w:p>
    <w:p w:rsidR="00B8071F" w:rsidRPr="00F96543" w:rsidRDefault="00B8071F" w:rsidP="00B8071F">
      <w:pPr>
        <w:spacing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p w:rsidR="00B8071F" w:rsidRPr="00F96543" w:rsidRDefault="00B8071F" w:rsidP="00B8071F">
      <w:pPr>
        <w:spacing w:after="0" w:line="240" w:lineRule="auto"/>
        <w:rPr>
          <w:rFonts w:ascii="Times New Roman" w:hAnsi="Times New Roman" w:cs="Times New Roman"/>
          <w:kern w:val="36"/>
          <w:sz w:val="30"/>
          <w:szCs w:val="30"/>
        </w:rPr>
      </w:pPr>
      <w:r w:rsidRPr="00F96543">
        <w:rPr>
          <w:rFonts w:ascii="Times New Roman" w:hAnsi="Times New Roman" w:cs="Times New Roman"/>
          <w:kern w:val="36"/>
          <w:sz w:val="30"/>
          <w:szCs w:val="30"/>
        </w:rPr>
        <w:t>Критерии оценки конкурсных работ</w:t>
      </w:r>
    </w:p>
    <w:p w:rsidR="00B8071F" w:rsidRDefault="00B8071F" w:rsidP="00B8071F">
      <w:pPr>
        <w:pStyle w:val="a9"/>
        <w:rPr>
          <w:rFonts w:ascii="Times New Roman" w:hAnsi="Times New Roman"/>
          <w:sz w:val="30"/>
          <w:szCs w:val="30"/>
        </w:rPr>
      </w:pPr>
      <w:r w:rsidRPr="002D5A32">
        <w:rPr>
          <w:rFonts w:ascii="Times New Roman" w:hAnsi="Times New Roman"/>
          <w:sz w:val="30"/>
          <w:szCs w:val="30"/>
          <w:lang w:val="be-BY"/>
        </w:rPr>
        <w:t>р</w:t>
      </w:r>
      <w:r w:rsidRPr="002D5A32">
        <w:rPr>
          <w:rFonts w:ascii="Times New Roman" w:hAnsi="Times New Roman"/>
          <w:sz w:val="30"/>
          <w:szCs w:val="30"/>
        </w:rPr>
        <w:t xml:space="preserve">еспубликанской </w:t>
      </w:r>
      <w:r>
        <w:rPr>
          <w:rFonts w:ascii="Times New Roman" w:hAnsi="Times New Roman"/>
          <w:sz w:val="30"/>
          <w:szCs w:val="30"/>
        </w:rPr>
        <w:t xml:space="preserve"> </w:t>
      </w:r>
      <w:r w:rsidRPr="002D5A32">
        <w:rPr>
          <w:rFonts w:ascii="Times New Roman" w:hAnsi="Times New Roman"/>
          <w:sz w:val="30"/>
          <w:szCs w:val="30"/>
        </w:rPr>
        <w:t>выставки-конкурса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8071F" w:rsidRDefault="00B8071F" w:rsidP="00B8071F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детского и молодежного творчества</w:t>
      </w:r>
    </w:p>
    <w:p w:rsidR="00B8071F" w:rsidRDefault="00B8071F" w:rsidP="00B8071F">
      <w:pPr>
        <w:pStyle w:val="a9"/>
        <w:rPr>
          <w:rFonts w:ascii="Times New Roman" w:hAnsi="Times New Roman"/>
          <w:sz w:val="30"/>
          <w:szCs w:val="30"/>
        </w:rPr>
      </w:pPr>
      <w:r w:rsidRPr="00940632">
        <w:rPr>
          <w:rFonts w:ascii="Times New Roman" w:hAnsi="Times New Roman"/>
          <w:kern w:val="36"/>
          <w:sz w:val="30"/>
          <w:szCs w:val="30"/>
        </w:rPr>
        <w:t>«</w:t>
      </w:r>
      <w:r>
        <w:rPr>
          <w:rFonts w:ascii="Times New Roman" w:hAnsi="Times New Roman"/>
          <w:kern w:val="36"/>
          <w:sz w:val="30"/>
          <w:szCs w:val="30"/>
          <w:lang w:val="en-US"/>
        </w:rPr>
        <w:t>PRO</w:t>
      </w:r>
      <w:r>
        <w:rPr>
          <w:rFonts w:ascii="Times New Roman" w:hAnsi="Times New Roman"/>
          <w:kern w:val="36"/>
          <w:sz w:val="30"/>
          <w:szCs w:val="30"/>
        </w:rPr>
        <w:t>освобождение</w:t>
      </w:r>
      <w:r w:rsidRPr="00940632">
        <w:rPr>
          <w:rFonts w:ascii="Times New Roman" w:hAnsi="Times New Roman"/>
          <w:kern w:val="36"/>
          <w:sz w:val="30"/>
          <w:szCs w:val="30"/>
        </w:rPr>
        <w:t>»</w:t>
      </w:r>
    </w:p>
    <w:p w:rsidR="00B8071F" w:rsidRPr="00F96543" w:rsidRDefault="00B8071F" w:rsidP="00B8071F">
      <w:pPr>
        <w:spacing w:after="0" w:line="276" w:lineRule="auto"/>
        <w:rPr>
          <w:rFonts w:ascii="Times New Roman" w:hAnsi="Times New Roman" w:cs="Times New Roman"/>
          <w:kern w:val="36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"/>
        <w:gridCol w:w="5457"/>
        <w:gridCol w:w="3081"/>
      </w:tblGrid>
      <w:tr w:rsidR="00B8071F" w:rsidRPr="00F96543" w:rsidTr="008202B5">
        <w:tc>
          <w:tcPr>
            <w:tcW w:w="804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</w:t>
            </w:r>
          </w:p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п/п</w:t>
            </w:r>
          </w:p>
        </w:tc>
        <w:tc>
          <w:tcPr>
            <w:tcW w:w="5457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Критерии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Баллы</w:t>
            </w:r>
          </w:p>
        </w:tc>
      </w:tr>
      <w:tr w:rsidR="00B8071F" w:rsidRPr="00F96543" w:rsidTr="008202B5">
        <w:trPr>
          <w:trHeight w:val="735"/>
        </w:trPr>
        <w:tc>
          <w:tcPr>
            <w:tcW w:w="804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457" w:type="dxa"/>
            <w:vAlign w:val="center"/>
          </w:tcPr>
          <w:p w:rsidR="00B8071F" w:rsidRPr="00F96543" w:rsidRDefault="00B8071F" w:rsidP="008202B5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 xml:space="preserve">аскрытие темы </w:t>
            </w:r>
            <w:r>
              <w:rPr>
                <w:rFonts w:ascii="Times New Roman" w:hAnsi="Times New Roman"/>
                <w:sz w:val="30"/>
                <w:szCs w:val="30"/>
              </w:rPr>
              <w:t>работы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B8071F" w:rsidRPr="00F96543" w:rsidTr="008202B5">
        <w:tc>
          <w:tcPr>
            <w:tcW w:w="804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457" w:type="dxa"/>
            <w:vAlign w:val="center"/>
          </w:tcPr>
          <w:p w:rsidR="00B8071F" w:rsidRPr="00F96543" w:rsidRDefault="00B8071F" w:rsidP="008202B5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 xml:space="preserve">ригинальность идеи, самостоятельность </w:t>
            </w:r>
            <w:r w:rsidRPr="00ED20FB">
              <w:rPr>
                <w:rFonts w:ascii="Times New Roman" w:hAnsi="Times New Roman"/>
                <w:sz w:val="30"/>
                <w:szCs w:val="30"/>
              </w:rPr>
              <w:t xml:space="preserve">художественного воплощения 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B8071F" w:rsidRPr="00F96543" w:rsidTr="008202B5">
        <w:tc>
          <w:tcPr>
            <w:tcW w:w="804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457" w:type="dxa"/>
            <w:vAlign w:val="center"/>
          </w:tcPr>
          <w:p w:rsidR="00B8071F" w:rsidRPr="00F96543" w:rsidRDefault="00B8071F" w:rsidP="008202B5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омпозиционно-художественный уровень работ и цветовое решение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 10</w:t>
            </w:r>
          </w:p>
        </w:tc>
      </w:tr>
      <w:tr w:rsidR="00B8071F" w:rsidRPr="00F96543" w:rsidTr="008202B5">
        <w:tc>
          <w:tcPr>
            <w:tcW w:w="804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457" w:type="dxa"/>
            <w:vAlign w:val="center"/>
          </w:tcPr>
          <w:p w:rsidR="00B8071F" w:rsidRPr="00F96543" w:rsidRDefault="00B8071F" w:rsidP="008202B5">
            <w:pPr>
              <w:spacing w:line="276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ехник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2D5A32">
              <w:rPr>
                <w:rFonts w:ascii="Times New Roman" w:hAnsi="Times New Roman"/>
                <w:sz w:val="30"/>
                <w:szCs w:val="30"/>
              </w:rPr>
              <w:t>, качество и мастерство исполнения работы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</w:rPr>
              <w:t>т 0 до</w:t>
            </w:r>
            <w:r w:rsidRPr="00F96543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10</w:t>
            </w:r>
          </w:p>
        </w:tc>
      </w:tr>
      <w:tr w:rsidR="00B8071F" w:rsidRPr="00330336" w:rsidTr="008202B5">
        <w:tc>
          <w:tcPr>
            <w:tcW w:w="804" w:type="dxa"/>
            <w:vAlign w:val="center"/>
          </w:tcPr>
          <w:p w:rsidR="00B8071F" w:rsidRPr="00330336" w:rsidRDefault="00B8071F" w:rsidP="008202B5">
            <w:pPr>
              <w:pStyle w:val="a9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30336">
              <w:rPr>
                <w:rFonts w:ascii="Times New Roman" w:hAnsi="Times New Roman"/>
                <w:sz w:val="30"/>
                <w:szCs w:val="30"/>
              </w:rPr>
              <w:t>5.</w:t>
            </w:r>
          </w:p>
          <w:p w:rsidR="00B8071F" w:rsidRPr="00330336" w:rsidRDefault="00B8071F" w:rsidP="008202B5">
            <w:pPr>
              <w:pStyle w:val="a9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57" w:type="dxa"/>
            <w:vAlign w:val="center"/>
          </w:tcPr>
          <w:p w:rsidR="00B8071F" w:rsidRPr="00330336" w:rsidRDefault="00B8071F" w:rsidP="008202B5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30336">
              <w:rPr>
                <w:rFonts w:ascii="Times New Roman" w:hAnsi="Times New Roman" w:cs="Times New Roman"/>
                <w:sz w:val="30"/>
                <w:szCs w:val="30"/>
              </w:rPr>
              <w:t xml:space="preserve">Сочетание традиционного творчества и современной культуры </w:t>
            </w:r>
          </w:p>
        </w:tc>
        <w:tc>
          <w:tcPr>
            <w:tcW w:w="3081" w:type="dxa"/>
            <w:vAlign w:val="center"/>
          </w:tcPr>
          <w:p w:rsidR="00B8071F" w:rsidRPr="00330336" w:rsidRDefault="00B8071F" w:rsidP="008202B5">
            <w:pPr>
              <w:pStyle w:val="a9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330336">
              <w:rPr>
                <w:rFonts w:ascii="Times New Roman" w:hAnsi="Times New Roman"/>
                <w:bCs/>
                <w:sz w:val="30"/>
                <w:szCs w:val="30"/>
              </w:rPr>
              <w:t>от 0 до</w:t>
            </w:r>
            <w:r w:rsidRPr="00330336">
              <w:rPr>
                <w:rFonts w:ascii="Times New Roman" w:hAnsi="Times New Roman"/>
                <w:bCs/>
                <w:sz w:val="30"/>
                <w:szCs w:val="30"/>
                <w:lang w:val="en-US"/>
              </w:rPr>
              <w:t>10</w:t>
            </w:r>
          </w:p>
        </w:tc>
      </w:tr>
      <w:tr w:rsidR="00B8071F" w:rsidRPr="00F96543" w:rsidTr="008202B5">
        <w:tc>
          <w:tcPr>
            <w:tcW w:w="6261" w:type="dxa"/>
            <w:gridSpan w:val="2"/>
            <w:vAlign w:val="center"/>
          </w:tcPr>
          <w:p w:rsidR="00B8071F" w:rsidRPr="00666804" w:rsidRDefault="00B8071F" w:rsidP="008202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Максимальное количество баллов</w:t>
            </w:r>
          </w:p>
        </w:tc>
        <w:tc>
          <w:tcPr>
            <w:tcW w:w="3081" w:type="dxa"/>
            <w:vAlign w:val="center"/>
          </w:tcPr>
          <w:p w:rsidR="00B8071F" w:rsidRPr="00F96543" w:rsidRDefault="00B8071F" w:rsidP="008202B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 w:rsidRPr="00F96543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</w:p>
        </w:tc>
      </w:tr>
    </w:tbl>
    <w:p w:rsidR="00B8071F" w:rsidRDefault="00B8071F" w:rsidP="00B8071F">
      <w:pPr>
        <w:pStyle w:val="a9"/>
        <w:ind w:firstLine="709"/>
        <w:rPr>
          <w:rFonts w:ascii="Times New Roman" w:hAnsi="Times New Roman"/>
          <w:sz w:val="30"/>
          <w:szCs w:val="30"/>
        </w:rPr>
      </w:pPr>
    </w:p>
    <w:p w:rsidR="00B8071F" w:rsidRDefault="00B8071F" w:rsidP="00B8071F">
      <w:pPr>
        <w:pStyle w:val="a9"/>
        <w:ind w:firstLine="709"/>
        <w:rPr>
          <w:rFonts w:ascii="Times New Roman" w:hAnsi="Times New Roman"/>
          <w:sz w:val="30"/>
          <w:szCs w:val="30"/>
        </w:rPr>
      </w:pPr>
    </w:p>
    <w:p w:rsidR="00B8071F" w:rsidRPr="00E302DE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  <w:highlight w:val="yellow"/>
        </w:rPr>
      </w:pPr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Тысячи отважных бойцов и командиров отдали свою жизнь за свободу и независимость. Их подвиг был высоко оценен – за мужество и героизм, проявленные при форсировании Днепра и освобождении, звание Героя Советского Союза было присвоено 20 воинам. Это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Фионов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Иван Данилович,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Сташек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Николай Иванович, Новиков Николай Михайлович, Дубин Ибрагим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Хусаинович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, Сурков Григорий Николаевич, Филимонов Михаил Васильевич, Лазарев Архип Алексеевич, Юсупов Исмаил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Аксанович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Яхогоев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Михаил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Ардашукович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Павлоцкий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Михаил Аркадьевич, Павловский Федор Кириллович, Яковлев Николай Александрович, Некрасов Василий Александрович, Лапшин Алексей Степанович,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Гречушкин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Дмитрий Федорович, Бояркин Василий Илларионович,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Басманов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Гавриил Иванович,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Аннаев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Ораз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, Грищенко Николай Данилович,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Сихимов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Эсмурат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>. Тысячи солдат, сержантов, офицеров и генералов награждены орденами и медалями Советского Союза.</w:t>
      </w:r>
    </w:p>
    <w:p w:rsidR="00B8071F" w:rsidRPr="00E302DE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  <w:highlight w:val="yellow"/>
        </w:rPr>
      </w:pPr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В братской могиле в Комарине похоронены 630 воинов-освободителей. Из них шесть Героев Советского Союза: О.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Аннаев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 xml:space="preserve">, Д.М. </w:t>
      </w:r>
      <w:proofErr w:type="spellStart"/>
      <w:r w:rsidRPr="00E302DE">
        <w:rPr>
          <w:rFonts w:ascii="Times New Roman" w:hAnsi="Times New Roman"/>
          <w:iCs/>
          <w:sz w:val="30"/>
          <w:szCs w:val="30"/>
          <w:highlight w:val="yellow"/>
        </w:rPr>
        <w:t>Гречушкин</w:t>
      </w:r>
      <w:proofErr w:type="spellEnd"/>
      <w:r w:rsidRPr="00E302DE">
        <w:rPr>
          <w:rFonts w:ascii="Times New Roman" w:hAnsi="Times New Roman"/>
          <w:iCs/>
          <w:sz w:val="30"/>
          <w:szCs w:val="30"/>
          <w:highlight w:val="yellow"/>
        </w:rPr>
        <w:t>, В.И. Бояркин, Н.Д. Грищенко, Ф.К. Павловский, Н.А. Яковлев.</w:t>
      </w:r>
    </w:p>
    <w:p w:rsidR="00B8071F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E302DE">
        <w:rPr>
          <w:rFonts w:ascii="Times New Roman" w:hAnsi="Times New Roman"/>
          <w:iCs/>
          <w:sz w:val="30"/>
          <w:szCs w:val="30"/>
          <w:highlight w:val="yellow"/>
        </w:rPr>
        <w:t>Герои Советского Союза своим подвигом внесли неоценимый вклад в победу над фашистской Германией.</w:t>
      </w:r>
    </w:p>
    <w:p w:rsidR="00B8071F" w:rsidRPr="00D22707" w:rsidRDefault="00B8071F" w:rsidP="00B8071F">
      <w:pPr>
        <w:pStyle w:val="a9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324C40">
        <w:rPr>
          <w:rFonts w:ascii="Times New Roman" w:hAnsi="Times New Roman"/>
          <w:iCs/>
          <w:sz w:val="30"/>
          <w:szCs w:val="30"/>
        </w:rPr>
        <w:t>В боевых действиях во время Великой Отечественной войны, по разным данным, принимали участие до нескольких десятков тысяч несовершеннолетних. "Сыновья полка", пионеры-герои - они сражались и гибли наравне со взрослыми. За боевые заслуги награждались орденами и медалями. Образы некоторых из них использовались в советской пропаганде как символы мужества и верности Родине.</w:t>
      </w:r>
    </w:p>
    <w:p w:rsidR="00B8071F" w:rsidRPr="00107C68" w:rsidRDefault="00B8071F" w:rsidP="00B8071F">
      <w:pPr>
        <w:pStyle w:val="a9"/>
        <w:rPr>
          <w:rFonts w:ascii="Times New Roman" w:hAnsi="Times New Roman"/>
          <w:sz w:val="30"/>
          <w:szCs w:val="30"/>
        </w:rPr>
      </w:pPr>
    </w:p>
    <w:p w:rsidR="00B8071F" w:rsidRPr="00B8071F" w:rsidRDefault="00B8071F" w:rsidP="00050E7F">
      <w:pPr>
        <w:tabs>
          <w:tab w:val="left" w:pos="7371"/>
        </w:tabs>
        <w:spacing w:line="280" w:lineRule="exact"/>
        <w:ind w:firstLine="6663"/>
        <w:rPr>
          <w:rFonts w:ascii="Times New Roman" w:hAnsi="Times New Roman" w:cs="Times New Roman"/>
          <w:sz w:val="28"/>
          <w:szCs w:val="28"/>
        </w:rPr>
      </w:pPr>
    </w:p>
    <w:p w:rsidR="00E85900" w:rsidRDefault="00E85900" w:rsidP="00050E7F">
      <w:pPr>
        <w:tabs>
          <w:tab w:val="left" w:pos="7371"/>
        </w:tabs>
        <w:spacing w:line="280" w:lineRule="exact"/>
        <w:ind w:firstLine="6663"/>
        <w:rPr>
          <w:rFonts w:ascii="Times New Roman" w:hAnsi="Times New Roman" w:cs="Times New Roman"/>
          <w:sz w:val="28"/>
          <w:szCs w:val="28"/>
          <w:lang w:val="be-BY"/>
        </w:rPr>
      </w:pPr>
    </w:p>
    <w:p w:rsidR="00E85900" w:rsidRDefault="00E85900" w:rsidP="00050E7F">
      <w:pPr>
        <w:tabs>
          <w:tab w:val="left" w:pos="7371"/>
        </w:tabs>
        <w:spacing w:line="280" w:lineRule="exact"/>
        <w:ind w:firstLine="666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85900" w:rsidSect="007020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43B"/>
    <w:multiLevelType w:val="multilevel"/>
    <w:tmpl w:val="02A4A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22350BD6"/>
    <w:multiLevelType w:val="hybridMultilevel"/>
    <w:tmpl w:val="D35E3C0A"/>
    <w:lvl w:ilvl="0" w:tplc="808AA97E">
      <w:start w:val="1"/>
      <w:numFmt w:val="bullet"/>
      <w:lvlText w:val=""/>
      <w:lvlJc w:val="left"/>
      <w:pPr>
        <w:ind w:left="198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0D3D3A"/>
    <w:multiLevelType w:val="hybridMultilevel"/>
    <w:tmpl w:val="1F0C6488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350DE3"/>
    <w:multiLevelType w:val="hybridMultilevel"/>
    <w:tmpl w:val="9946BD2E"/>
    <w:lvl w:ilvl="0" w:tplc="808AA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6A5810"/>
    <w:multiLevelType w:val="hybridMultilevel"/>
    <w:tmpl w:val="5D224720"/>
    <w:lvl w:ilvl="0" w:tplc="6DCCB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0D"/>
    <w:rsid w:val="000042CF"/>
    <w:rsid w:val="00050E7F"/>
    <w:rsid w:val="0006556E"/>
    <w:rsid w:val="0012342A"/>
    <w:rsid w:val="001A0D0F"/>
    <w:rsid w:val="001A6478"/>
    <w:rsid w:val="001E01AC"/>
    <w:rsid w:val="00212BCA"/>
    <w:rsid w:val="00224E59"/>
    <w:rsid w:val="0024107E"/>
    <w:rsid w:val="00260F64"/>
    <w:rsid w:val="002F1151"/>
    <w:rsid w:val="002F527A"/>
    <w:rsid w:val="00303C84"/>
    <w:rsid w:val="00365F2C"/>
    <w:rsid w:val="003A1533"/>
    <w:rsid w:val="003B48F1"/>
    <w:rsid w:val="0046014F"/>
    <w:rsid w:val="004C4374"/>
    <w:rsid w:val="004D694D"/>
    <w:rsid w:val="00677772"/>
    <w:rsid w:val="006B4092"/>
    <w:rsid w:val="006C6DEF"/>
    <w:rsid w:val="006E2113"/>
    <w:rsid w:val="0070201B"/>
    <w:rsid w:val="007230F3"/>
    <w:rsid w:val="007526C5"/>
    <w:rsid w:val="007B0209"/>
    <w:rsid w:val="007C6000"/>
    <w:rsid w:val="007D32C7"/>
    <w:rsid w:val="007F7660"/>
    <w:rsid w:val="00805A3B"/>
    <w:rsid w:val="0083653B"/>
    <w:rsid w:val="0087096E"/>
    <w:rsid w:val="008900C9"/>
    <w:rsid w:val="008A4801"/>
    <w:rsid w:val="00926807"/>
    <w:rsid w:val="00926AE5"/>
    <w:rsid w:val="00A418DC"/>
    <w:rsid w:val="00AC366A"/>
    <w:rsid w:val="00B8071F"/>
    <w:rsid w:val="00BB5814"/>
    <w:rsid w:val="00C32487"/>
    <w:rsid w:val="00C51E0D"/>
    <w:rsid w:val="00C83498"/>
    <w:rsid w:val="00CB569B"/>
    <w:rsid w:val="00CD2C0A"/>
    <w:rsid w:val="00CE5A7F"/>
    <w:rsid w:val="00D63D0D"/>
    <w:rsid w:val="00DE2545"/>
    <w:rsid w:val="00E34188"/>
    <w:rsid w:val="00E71FEC"/>
    <w:rsid w:val="00E85900"/>
    <w:rsid w:val="00F25B36"/>
    <w:rsid w:val="00F72801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B807-C4B8-4812-AD5D-9E16C3B7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27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qFormat/>
    <w:rsid w:val="00B8071F"/>
    <w:pPr>
      <w:tabs>
        <w:tab w:val="left" w:pos="0"/>
        <w:tab w:val="left" w:pos="319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807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80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B807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B8071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71F"/>
    <w:pPr>
      <w:widowControl w:val="0"/>
      <w:shd w:val="clear" w:color="auto" w:fill="FFFFFF"/>
      <w:spacing w:after="0" w:line="278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Центр творчества</cp:lastModifiedBy>
  <cp:revision>3</cp:revision>
  <cp:lastPrinted>2022-04-18T09:51:00Z</cp:lastPrinted>
  <dcterms:created xsi:type="dcterms:W3CDTF">2023-07-19T05:48:00Z</dcterms:created>
  <dcterms:modified xsi:type="dcterms:W3CDTF">2023-08-04T12:42:00Z</dcterms:modified>
</cp:coreProperties>
</file>