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5" w:rsidRPr="00C840BC" w:rsidRDefault="00C83A72" w:rsidP="00C840BC">
      <w:pPr>
        <w:pStyle w:val="PreformattedText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840BC">
        <w:rPr>
          <w:rFonts w:ascii="Times New Roman" w:hAnsi="Times New Roman" w:cs="Times New Roman"/>
          <w:b/>
          <w:i/>
          <w:sz w:val="36"/>
          <w:szCs w:val="36"/>
          <w:lang w:val="ru-RU"/>
        </w:rPr>
        <w:t>Использование игров</w:t>
      </w:r>
      <w:r w:rsidR="00C840BC" w:rsidRPr="00C840B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ых технологий с целью повышения </w:t>
      </w:r>
      <w:r w:rsidRPr="00C840BC">
        <w:rPr>
          <w:rFonts w:ascii="Times New Roman" w:hAnsi="Times New Roman" w:cs="Times New Roman"/>
          <w:b/>
          <w:i/>
          <w:sz w:val="36"/>
          <w:szCs w:val="36"/>
          <w:lang w:val="ru-RU"/>
        </w:rPr>
        <w:t>мотивации</w:t>
      </w:r>
      <w:r w:rsidR="00C840BC" w:rsidRPr="00C840B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AD2950" w:rsidRPr="00C840BC">
        <w:rPr>
          <w:rFonts w:ascii="Times New Roman" w:hAnsi="Times New Roman" w:cs="Times New Roman"/>
          <w:b/>
          <w:i/>
          <w:sz w:val="36"/>
          <w:szCs w:val="36"/>
          <w:lang w:val="ru-RU"/>
        </w:rPr>
        <w:t>обучающихся</w:t>
      </w:r>
    </w:p>
    <w:p w:rsidR="00E82AB5" w:rsidRPr="00AD2950" w:rsidRDefault="00E82AB5" w:rsidP="00AE0889">
      <w:pPr>
        <w:pStyle w:val="PreformattedText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82AB5" w:rsidRPr="00AD2950" w:rsidRDefault="00C83A72" w:rsidP="00AE0889">
      <w:pPr>
        <w:pStyle w:val="PreformattedText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AD2950">
        <w:rPr>
          <w:rFonts w:ascii="Times New Roman" w:hAnsi="Times New Roman" w:cs="Times New Roman"/>
          <w:sz w:val="36"/>
          <w:szCs w:val="36"/>
          <w:lang w:val="ru-RU"/>
        </w:rPr>
        <w:t xml:space="preserve">Игра способствует развитию у </w:t>
      </w:r>
      <w:r w:rsidR="00AD2950">
        <w:rPr>
          <w:rFonts w:ascii="Times New Roman" w:hAnsi="Times New Roman" w:cs="Times New Roman"/>
          <w:sz w:val="36"/>
          <w:szCs w:val="36"/>
          <w:lang w:val="ru-RU"/>
        </w:rPr>
        <w:t xml:space="preserve">детей познавательной активности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поддерживает интерес к изучаемому материалу, делает процесс обучения</w:t>
      </w:r>
      <w:r w:rsidR="00AD295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занимательным. Игровая ситуация создает возможность ребенку осознать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себя личностью, стимулирует самоутверждение, самореализацию.</w:t>
      </w:r>
    </w:p>
    <w:p w:rsidR="00E82AB5" w:rsidRPr="00AD2950" w:rsidRDefault="00C83A72" w:rsidP="009F0D90">
      <w:pPr>
        <w:pStyle w:val="PreformattedText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AD2950">
        <w:rPr>
          <w:rFonts w:ascii="Times New Roman" w:hAnsi="Times New Roman" w:cs="Times New Roman"/>
          <w:sz w:val="36"/>
          <w:szCs w:val="36"/>
          <w:lang w:val="ru-RU"/>
        </w:rPr>
        <w:t>Современное белорусское образование должно участвовать в подготовке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новой формации людей, которые органично вольются во всемирное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сообщество, оказавшееся в самом сердце проблем, имеющих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непосредственное отношение к развитию личности и общества. Поэтому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одной из задач, доминирующей в создании более человечного и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справедливого мира, является возможность дать проявить всем без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исключения обучающимся свои таланты и творческий потенциал. Решение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такой задачи сегодня лежит на плечах одного из основных социальных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институтов, обеспечивающих развитие индивидуальных способностей у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детей и воспитательный процесс, — государственных учреждениях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дополнительного образования детей и молодёжи. Главная отличительная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черта учреждений дополнительного образования состоит в том, что перед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педагогами открыт большой выбор философии обучения и практических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задач, а воспитанникам предоставляется выбор уровня сложности, вида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деятельности и темпа освоения программы дополнительного образования в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определе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нной сфере. Перед педагогами учреждений стоит важная задача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совершенствовать процесс обучения таким образом, чтобы на занятиях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5C7010">
        <w:rPr>
          <w:rFonts w:ascii="Times New Roman" w:hAnsi="Times New Roman" w:cs="Times New Roman"/>
          <w:sz w:val="36"/>
          <w:szCs w:val="36"/>
          <w:lang w:val="ru-RU"/>
        </w:rPr>
        <w:t xml:space="preserve">объединения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каждый воспитанник работал головой и руками активно и увлечённо,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и использовать это как отправную точку для возникновения и развития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глубокого познавательного интереса. Игра и игровые технологии,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применяемые на занятиях</w:t>
      </w:r>
      <w:r w:rsidR="005C701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5C7010">
        <w:rPr>
          <w:rFonts w:ascii="Times New Roman" w:hAnsi="Times New Roman" w:cs="Times New Roman"/>
          <w:sz w:val="36"/>
          <w:szCs w:val="36"/>
          <w:lang w:val="ru-RU"/>
        </w:rPr>
        <w:lastRenderedPageBreak/>
        <w:t>объединения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, в большей мере способствуют такому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развитию. Но не игра ради игры, где ребенок пассивен, где он является не</w:t>
      </w:r>
      <w:r w:rsidR="009F0D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D2950">
        <w:rPr>
          <w:rFonts w:ascii="Times New Roman" w:hAnsi="Times New Roman" w:cs="Times New Roman"/>
          <w:sz w:val="36"/>
          <w:szCs w:val="36"/>
          <w:lang w:val="ru-RU"/>
        </w:rPr>
        <w:t>субъектом игрового действия, а объектом развлечения, а игра ради ученья.</w:t>
      </w:r>
    </w:p>
    <w:p w:rsidR="00AE0889" w:rsidRPr="00AE0889" w:rsidRDefault="009F0D90" w:rsidP="009F0D90">
      <w:pPr>
        <w:pStyle w:val="PreformattedText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Игра —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форма деятельности в условных ситуациях, направленной на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воссоздание и усвоение общественного опыта, фиксированного в социально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закрепленных способах осуществления предметных действий, в предметах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науки и культуры. Еще К. Д. Ушинский советовал включать элементы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занимательности, игровые моменты в учебный труд детей для того, чтобы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процесс познания был более продуктивным. Педагоги центра разрабатывают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авторские образовательные программы, гибко сочетая традиции и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новаторство, стремятся создать условия для развития познавательной и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C83A72" w:rsidRPr="00AD2950">
        <w:rPr>
          <w:rFonts w:ascii="Times New Roman" w:hAnsi="Times New Roman" w:cs="Times New Roman"/>
          <w:sz w:val="36"/>
          <w:szCs w:val="36"/>
          <w:lang w:val="ru-RU"/>
        </w:rPr>
        <w:t>творческой активности детей. По их мнению, если ребенок полноценно</w:t>
      </w:r>
      <w:r w:rsidR="00AE088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AE0889" w:rsidRPr="00AE0889">
        <w:rPr>
          <w:rFonts w:ascii="Times New Roman" w:hAnsi="Times New Roman" w:cs="Times New Roman"/>
          <w:sz w:val="36"/>
          <w:szCs w:val="36"/>
          <w:lang w:val="ru-RU"/>
        </w:rPr>
        <w:t>живет, социально реализует себя, готовится к освоению профессии, то у него больше шансов достичь успехов в будущем.</w:t>
      </w:r>
    </w:p>
    <w:p w:rsidR="00AE0889" w:rsidRPr="00AE0889" w:rsidRDefault="00AE0889" w:rsidP="00AE0889">
      <w:pPr>
        <w:pStyle w:val="a3"/>
        <w:tabs>
          <w:tab w:val="left" w:pos="1792"/>
          <w:tab w:val="left" w:pos="2719"/>
          <w:tab w:val="left" w:pos="4134"/>
          <w:tab w:val="left" w:pos="5808"/>
          <w:tab w:val="left" w:pos="8003"/>
          <w:tab w:val="left" w:pos="8930"/>
        </w:tabs>
        <w:spacing w:before="196"/>
        <w:ind w:left="113" w:right="126"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AE0889">
        <w:rPr>
          <w:rFonts w:ascii="Times New Roman" w:hAnsi="Times New Roman" w:cs="Times New Roman"/>
          <w:sz w:val="36"/>
          <w:szCs w:val="36"/>
          <w:lang w:val="ru-RU"/>
        </w:rPr>
        <w:t>Т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еперь более подробно рассмотрим представленные выше </w:t>
      </w:r>
      <w:r w:rsidRPr="00AE0889">
        <w:rPr>
          <w:rFonts w:ascii="Times New Roman" w:hAnsi="Times New Roman" w:cs="Times New Roman"/>
          <w:spacing w:val="-5"/>
          <w:sz w:val="36"/>
          <w:szCs w:val="36"/>
          <w:lang w:val="ru-RU"/>
        </w:rPr>
        <w:t xml:space="preserve">виды </w:t>
      </w:r>
      <w:r w:rsidRPr="00AE0889">
        <w:rPr>
          <w:rFonts w:ascii="Times New Roman" w:hAnsi="Times New Roman" w:cs="Times New Roman"/>
          <w:sz w:val="36"/>
          <w:szCs w:val="36"/>
          <w:lang w:val="ru-RU"/>
        </w:rPr>
        <w:t>дидактических</w:t>
      </w:r>
      <w:r w:rsidRPr="00AE0889">
        <w:rPr>
          <w:rFonts w:ascii="Times New Roman" w:hAnsi="Times New Roman" w:cs="Times New Roman"/>
          <w:spacing w:val="45"/>
          <w:sz w:val="36"/>
          <w:szCs w:val="36"/>
          <w:lang w:val="ru-RU"/>
        </w:rPr>
        <w:t xml:space="preserve"> </w:t>
      </w:r>
      <w:r w:rsidRPr="00AE0889">
        <w:rPr>
          <w:rFonts w:ascii="Times New Roman" w:hAnsi="Times New Roman" w:cs="Times New Roman"/>
          <w:sz w:val="36"/>
          <w:szCs w:val="36"/>
          <w:lang w:val="ru-RU"/>
        </w:rPr>
        <w:t>игр:</w:t>
      </w:r>
    </w:p>
    <w:p w:rsidR="00AE0889" w:rsidRPr="00AE0889" w:rsidRDefault="00AE0889" w:rsidP="00AE0889">
      <w:pPr>
        <w:pStyle w:val="a6"/>
        <w:numPr>
          <w:ilvl w:val="0"/>
          <w:numId w:val="1"/>
        </w:numPr>
        <w:tabs>
          <w:tab w:val="left" w:pos="1130"/>
        </w:tabs>
        <w:spacing w:before="197" w:line="278" w:lineRule="auto"/>
        <w:ind w:right="129" w:firstLine="567"/>
        <w:jc w:val="both"/>
        <w:rPr>
          <w:sz w:val="36"/>
          <w:szCs w:val="36"/>
        </w:rPr>
      </w:pPr>
      <w:r w:rsidRPr="00AE0889">
        <w:rPr>
          <w:sz w:val="36"/>
          <w:szCs w:val="36"/>
        </w:rPr>
        <w:t>Игры-упражнения. Они способствуют познавательным способностям воспитанников, закреплению учебного материала, развивают умение применять его в новых</w:t>
      </w:r>
      <w:r w:rsidRPr="00AE0889">
        <w:rPr>
          <w:spacing w:val="53"/>
          <w:sz w:val="36"/>
          <w:szCs w:val="36"/>
        </w:rPr>
        <w:t xml:space="preserve"> </w:t>
      </w:r>
      <w:r w:rsidRPr="00AE0889">
        <w:rPr>
          <w:sz w:val="36"/>
          <w:szCs w:val="36"/>
        </w:rPr>
        <w:t>условиях.</w:t>
      </w:r>
    </w:p>
    <w:p w:rsidR="00AE0889" w:rsidRPr="00AE0889" w:rsidRDefault="00AE0889" w:rsidP="00AE0889">
      <w:pPr>
        <w:pStyle w:val="a6"/>
        <w:numPr>
          <w:ilvl w:val="0"/>
          <w:numId w:val="1"/>
        </w:numPr>
        <w:tabs>
          <w:tab w:val="left" w:pos="1212"/>
        </w:tabs>
        <w:spacing w:line="278" w:lineRule="auto"/>
        <w:ind w:left="113" w:right="121" w:firstLine="567"/>
        <w:jc w:val="both"/>
        <w:rPr>
          <w:sz w:val="36"/>
          <w:szCs w:val="36"/>
        </w:rPr>
      </w:pPr>
      <w:r w:rsidRPr="00AE0889">
        <w:rPr>
          <w:sz w:val="36"/>
          <w:szCs w:val="36"/>
        </w:rPr>
        <w:t>Игры-путешествия. Эти игры способствуют осмыслению и закреплению учебного</w:t>
      </w:r>
      <w:r w:rsidRPr="00AE0889">
        <w:rPr>
          <w:spacing w:val="-16"/>
          <w:sz w:val="36"/>
          <w:szCs w:val="36"/>
        </w:rPr>
        <w:t xml:space="preserve"> </w:t>
      </w:r>
      <w:r w:rsidRPr="00AE0889">
        <w:rPr>
          <w:sz w:val="36"/>
          <w:szCs w:val="36"/>
        </w:rPr>
        <w:t>материала.</w:t>
      </w:r>
    </w:p>
    <w:p w:rsidR="00AE0889" w:rsidRPr="00AE0889" w:rsidRDefault="00AE0889" w:rsidP="00AE0889">
      <w:pPr>
        <w:pStyle w:val="a6"/>
        <w:numPr>
          <w:ilvl w:val="0"/>
          <w:numId w:val="1"/>
        </w:numPr>
        <w:tabs>
          <w:tab w:val="left" w:pos="1145"/>
        </w:tabs>
        <w:spacing w:before="200" w:line="276" w:lineRule="auto"/>
        <w:ind w:left="110" w:right="150" w:firstLine="567"/>
        <w:jc w:val="both"/>
        <w:rPr>
          <w:sz w:val="36"/>
          <w:szCs w:val="36"/>
        </w:rPr>
      </w:pPr>
      <w:r w:rsidRPr="00AE0889">
        <w:rPr>
          <w:sz w:val="36"/>
          <w:szCs w:val="36"/>
        </w:rPr>
        <w:t>Сюжетные (ролевые) игры. Действия инсценируется в задуманных условиях, обучающиеся играют определенные</w:t>
      </w:r>
      <w:r w:rsidRPr="00AE0889">
        <w:rPr>
          <w:spacing w:val="30"/>
          <w:sz w:val="36"/>
          <w:szCs w:val="36"/>
        </w:rPr>
        <w:t xml:space="preserve"> </w:t>
      </w:r>
      <w:r w:rsidRPr="00AE0889">
        <w:rPr>
          <w:sz w:val="36"/>
          <w:szCs w:val="36"/>
        </w:rPr>
        <w:t>роли.</w:t>
      </w:r>
    </w:p>
    <w:p w:rsidR="00AE0889" w:rsidRPr="009F0D90" w:rsidRDefault="00AE0889" w:rsidP="005C7010">
      <w:pPr>
        <w:pStyle w:val="a6"/>
        <w:numPr>
          <w:ilvl w:val="0"/>
          <w:numId w:val="1"/>
        </w:numPr>
        <w:tabs>
          <w:tab w:val="left" w:pos="1134"/>
        </w:tabs>
        <w:spacing w:before="202"/>
        <w:ind w:left="0" w:firstLine="567"/>
        <w:jc w:val="both"/>
        <w:rPr>
          <w:sz w:val="36"/>
          <w:szCs w:val="36"/>
        </w:rPr>
      </w:pPr>
      <w:r w:rsidRPr="00AE0889">
        <w:rPr>
          <w:sz w:val="36"/>
          <w:szCs w:val="36"/>
        </w:rPr>
        <w:t>Игры-соревнования. Такие игры включают все виды</w:t>
      </w:r>
      <w:r w:rsidR="005C7010">
        <w:rPr>
          <w:spacing w:val="1"/>
          <w:sz w:val="36"/>
          <w:szCs w:val="36"/>
        </w:rPr>
        <w:t xml:space="preserve"> </w:t>
      </w:r>
      <w:r w:rsidRPr="00AE0889">
        <w:rPr>
          <w:sz w:val="36"/>
          <w:szCs w:val="36"/>
        </w:rPr>
        <w:lastRenderedPageBreak/>
        <w:t>дидактич</w:t>
      </w:r>
      <w:bookmarkStart w:id="0" w:name="_GoBack"/>
      <w:bookmarkEnd w:id="0"/>
      <w:r w:rsidRPr="00AE0889">
        <w:rPr>
          <w:sz w:val="36"/>
          <w:szCs w:val="36"/>
        </w:rPr>
        <w:t>еских</w:t>
      </w:r>
      <w:r w:rsidR="009F0D90">
        <w:rPr>
          <w:sz w:val="36"/>
          <w:szCs w:val="36"/>
        </w:rPr>
        <w:t xml:space="preserve"> </w:t>
      </w:r>
      <w:r w:rsidRPr="009F0D90">
        <w:rPr>
          <w:sz w:val="36"/>
          <w:szCs w:val="36"/>
        </w:rPr>
        <w:t>игр.</w:t>
      </w:r>
    </w:p>
    <w:p w:rsidR="00E82AB5" w:rsidRPr="00AD2950" w:rsidRDefault="00E82AB5" w:rsidP="00AE0889">
      <w:pPr>
        <w:pStyle w:val="PreformattedText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82AB5" w:rsidRPr="00AD2950" w:rsidRDefault="00E82AB5" w:rsidP="00AE0889">
      <w:pPr>
        <w:pStyle w:val="PreformattedText"/>
        <w:ind w:firstLine="567"/>
        <w:rPr>
          <w:lang w:val="ru-RU"/>
        </w:rPr>
      </w:pPr>
    </w:p>
    <w:sectPr w:rsidR="00E82AB5" w:rsidRPr="00AD295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5F00"/>
    <w:multiLevelType w:val="hybridMultilevel"/>
    <w:tmpl w:val="C0A87F42"/>
    <w:lvl w:ilvl="0" w:tplc="7C9612B2">
      <w:start w:val="1"/>
      <w:numFmt w:val="decimal"/>
      <w:lvlText w:val="%1."/>
      <w:lvlJc w:val="left"/>
      <w:pPr>
        <w:ind w:left="119" w:hanging="44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BE149884">
      <w:numFmt w:val="bullet"/>
      <w:lvlText w:val="•"/>
      <w:lvlJc w:val="left"/>
      <w:pPr>
        <w:ind w:left="1074" w:hanging="441"/>
      </w:pPr>
      <w:rPr>
        <w:rFonts w:hint="default"/>
        <w:lang w:val="ru-RU" w:eastAsia="ru-RU" w:bidi="ru-RU"/>
      </w:rPr>
    </w:lvl>
    <w:lvl w:ilvl="2" w:tplc="8B106A30">
      <w:numFmt w:val="bullet"/>
      <w:lvlText w:val="•"/>
      <w:lvlJc w:val="left"/>
      <w:pPr>
        <w:ind w:left="2028" w:hanging="441"/>
      </w:pPr>
      <w:rPr>
        <w:rFonts w:hint="default"/>
        <w:lang w:val="ru-RU" w:eastAsia="ru-RU" w:bidi="ru-RU"/>
      </w:rPr>
    </w:lvl>
    <w:lvl w:ilvl="3" w:tplc="24F41280">
      <w:numFmt w:val="bullet"/>
      <w:lvlText w:val="•"/>
      <w:lvlJc w:val="left"/>
      <w:pPr>
        <w:ind w:left="2982" w:hanging="441"/>
      </w:pPr>
      <w:rPr>
        <w:rFonts w:hint="default"/>
        <w:lang w:val="ru-RU" w:eastAsia="ru-RU" w:bidi="ru-RU"/>
      </w:rPr>
    </w:lvl>
    <w:lvl w:ilvl="4" w:tplc="0E60C966">
      <w:numFmt w:val="bullet"/>
      <w:lvlText w:val="•"/>
      <w:lvlJc w:val="left"/>
      <w:pPr>
        <w:ind w:left="3936" w:hanging="441"/>
      </w:pPr>
      <w:rPr>
        <w:rFonts w:hint="default"/>
        <w:lang w:val="ru-RU" w:eastAsia="ru-RU" w:bidi="ru-RU"/>
      </w:rPr>
    </w:lvl>
    <w:lvl w:ilvl="5" w:tplc="EF34481A">
      <w:numFmt w:val="bullet"/>
      <w:lvlText w:val="•"/>
      <w:lvlJc w:val="left"/>
      <w:pPr>
        <w:ind w:left="4890" w:hanging="441"/>
      </w:pPr>
      <w:rPr>
        <w:rFonts w:hint="default"/>
        <w:lang w:val="ru-RU" w:eastAsia="ru-RU" w:bidi="ru-RU"/>
      </w:rPr>
    </w:lvl>
    <w:lvl w:ilvl="6" w:tplc="9CC4A04E">
      <w:numFmt w:val="bullet"/>
      <w:lvlText w:val="•"/>
      <w:lvlJc w:val="left"/>
      <w:pPr>
        <w:ind w:left="5844" w:hanging="441"/>
      </w:pPr>
      <w:rPr>
        <w:rFonts w:hint="default"/>
        <w:lang w:val="ru-RU" w:eastAsia="ru-RU" w:bidi="ru-RU"/>
      </w:rPr>
    </w:lvl>
    <w:lvl w:ilvl="7" w:tplc="5B88DDC8">
      <w:numFmt w:val="bullet"/>
      <w:lvlText w:val="•"/>
      <w:lvlJc w:val="left"/>
      <w:pPr>
        <w:ind w:left="6798" w:hanging="441"/>
      </w:pPr>
      <w:rPr>
        <w:rFonts w:hint="default"/>
        <w:lang w:val="ru-RU" w:eastAsia="ru-RU" w:bidi="ru-RU"/>
      </w:rPr>
    </w:lvl>
    <w:lvl w:ilvl="8" w:tplc="CA7C89F8">
      <w:numFmt w:val="bullet"/>
      <w:lvlText w:val="•"/>
      <w:lvlJc w:val="left"/>
      <w:pPr>
        <w:ind w:left="7752" w:hanging="44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B5"/>
    <w:rsid w:val="005C7010"/>
    <w:rsid w:val="009F0D90"/>
    <w:rsid w:val="00AD2950"/>
    <w:rsid w:val="00AE0889"/>
    <w:rsid w:val="00C83A72"/>
    <w:rsid w:val="00C840BC"/>
    <w:rsid w:val="00E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5F84-161B-44CD-BEDA-E2B398E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List Paragraph"/>
    <w:basedOn w:val="a"/>
    <w:uiPriority w:val="1"/>
    <w:qFormat/>
    <w:rsid w:val="00AE0889"/>
    <w:pPr>
      <w:autoSpaceDE w:val="0"/>
      <w:autoSpaceDN w:val="0"/>
      <w:spacing w:before="192"/>
      <w:ind w:left="110" w:hanging="500"/>
      <w:jc w:val="both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2020-05-12T13:25:00Z</dcterms:created>
  <dcterms:modified xsi:type="dcterms:W3CDTF">2020-05-14T05:32:00Z</dcterms:modified>
  <dc:language>en-US</dc:language>
</cp:coreProperties>
</file>