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96" w:rsidRPr="00FB2701" w:rsidRDefault="00CF5396" w:rsidP="00FB2701">
      <w:pPr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02262" y="717452"/>
            <wp:positionH relativeFrom="margin">
              <wp:align>left</wp:align>
            </wp:positionH>
            <wp:positionV relativeFrom="margin">
              <wp:align>top</wp:align>
            </wp:positionV>
            <wp:extent cx="2611609" cy="1413803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09" cy="141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701">
        <w:rPr>
          <w:rFonts w:ascii="Times New Roman" w:hAnsi="Times New Roman" w:cs="Times New Roman"/>
          <w:b/>
          <w:sz w:val="28"/>
          <w:szCs w:val="28"/>
        </w:rPr>
        <w:t>Гадаете, может ли ваш ребенок играть в "Синего кита"? Возьмите в руку чашку!</w:t>
      </w:r>
    </w:p>
    <w:p w:rsidR="007B4C0F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>Дорогие родители, если вы читаете материалы о "группах смерти" и боитесь за своего ребенка, то вам просто необходимо узнать, как легко избежать страшного "Синего кита". Эту колонку психолог Евгения Михайлова написала для вас.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Ваш ребенок в последнее время стал раздражительным? Неужели это коварный "Синий кит"?! Вы не знаете, что вам делать: забирать смартфон или устраивать </w:t>
      </w:r>
      <w:proofErr w:type="gramStart"/>
      <w:r w:rsidRPr="00FB2701">
        <w:rPr>
          <w:rFonts w:ascii="Times New Roman" w:hAnsi="Times New Roman" w:cs="Times New Roman"/>
          <w:sz w:val="28"/>
          <w:szCs w:val="28"/>
        </w:rPr>
        <w:t>душеспасительные</w:t>
      </w:r>
      <w:proofErr w:type="gramEnd"/>
      <w:r w:rsidRPr="00FB2701">
        <w:rPr>
          <w:rFonts w:ascii="Times New Roman" w:hAnsi="Times New Roman" w:cs="Times New Roman"/>
          <w:sz w:val="28"/>
          <w:szCs w:val="28"/>
        </w:rPr>
        <w:t xml:space="preserve"> беседы?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Итак, инструкция по правильному поведению: 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1. Возьмите стакан воды комнатной температуры. Накапайте валерьянки или </w:t>
      </w:r>
      <w:proofErr w:type="spellStart"/>
      <w:r w:rsidRPr="00FB2701">
        <w:rPr>
          <w:rFonts w:ascii="Times New Roman" w:hAnsi="Times New Roman" w:cs="Times New Roman"/>
          <w:sz w:val="28"/>
          <w:szCs w:val="28"/>
        </w:rPr>
        <w:t>карвалола</w:t>
      </w:r>
      <w:proofErr w:type="spellEnd"/>
      <w:r w:rsidRPr="00FB2701">
        <w:rPr>
          <w:rFonts w:ascii="Times New Roman" w:hAnsi="Times New Roman" w:cs="Times New Roman"/>
          <w:sz w:val="28"/>
          <w:szCs w:val="28"/>
        </w:rPr>
        <w:t xml:space="preserve"> (по вкусу). Выпейте залпом. Сделайте пару глубоких вдохов. 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2. Закройте </w:t>
      </w:r>
      <w:proofErr w:type="spellStart"/>
      <w:r w:rsidRPr="00FB270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FB2701">
        <w:rPr>
          <w:rFonts w:ascii="Times New Roman" w:hAnsi="Times New Roman" w:cs="Times New Roman"/>
          <w:sz w:val="28"/>
          <w:szCs w:val="28"/>
        </w:rPr>
        <w:t xml:space="preserve">, выйдите из групп в </w:t>
      </w:r>
      <w:proofErr w:type="spellStart"/>
      <w:r w:rsidRPr="00FB2701"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 w:rsidRPr="00FB2701">
        <w:rPr>
          <w:rFonts w:ascii="Times New Roman" w:hAnsi="Times New Roman" w:cs="Times New Roman"/>
          <w:sz w:val="28"/>
          <w:szCs w:val="28"/>
        </w:rPr>
        <w:t xml:space="preserve"> и выпроводите соседку тетю Зину, которая рассказывает про то, как "у знакомой ее знакомой ребенок играл в такие игры и доигрался". 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>А вот теперь давайте поговорим. С вами. Не трогайте пока своего ребенка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b/>
          <w:sz w:val="28"/>
          <w:szCs w:val="28"/>
        </w:rPr>
        <w:t>Что вы сейчас сделали</w:t>
      </w:r>
      <w:r w:rsidRPr="00FB2701">
        <w:rPr>
          <w:rFonts w:ascii="Times New Roman" w:hAnsi="Times New Roman" w:cs="Times New Roman"/>
          <w:sz w:val="28"/>
          <w:szCs w:val="28"/>
        </w:rPr>
        <w:t xml:space="preserve">? Вы вышли из виртуальной толпы, у которой есть одна неприятная черта, которую долго и с удовольствием изучают психиатры всего мира. Она называется "массовый психоз" — это когда люди теряют способность осознавать свои действия и вместо этого подражают большинству.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Другой неприятной чертой такого психоза является повышенная внушаемость.  То есть тревога и страх, которые вы испытываете после прочтения таких новостей, — это состояния, навязанные извне.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b/>
          <w:sz w:val="28"/>
          <w:szCs w:val="28"/>
        </w:rPr>
        <w:t xml:space="preserve"> Что вам нужно сделать</w:t>
      </w:r>
      <w:r w:rsidRPr="00FB2701">
        <w:rPr>
          <w:rFonts w:ascii="Times New Roman" w:hAnsi="Times New Roman" w:cs="Times New Roman"/>
          <w:sz w:val="28"/>
          <w:szCs w:val="28"/>
        </w:rPr>
        <w:t xml:space="preserve">? Присмотреться к поведению своего чада. Ненавязчиво, не нарушая его личных границ. Как бывшие дети, надеюсь, вы помните, как это может быть неприятно. 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01">
        <w:rPr>
          <w:rFonts w:ascii="Times New Roman" w:hAnsi="Times New Roman" w:cs="Times New Roman"/>
          <w:b/>
          <w:sz w:val="28"/>
          <w:szCs w:val="28"/>
        </w:rPr>
        <w:t xml:space="preserve">Вам не о чем беспокоиться, если у ребенка нет проблем: со здоровьем: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частых и длительных простуд, головных болей, расстройств пищеварения;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>в общении со сверстниками и учителями: у него есть друзья, приятели в школе, в группе по танцам или просто во дворе;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lastRenderedPageBreak/>
        <w:t xml:space="preserve"> с хобби и дополнительными занятиями, которыми он занимается с удовольствием;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с вредными привычками: курение, алкоголь; с законом.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Разбитое во время игры в футбол стекло в кабинете директора школы не в счет. 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01">
        <w:rPr>
          <w:rFonts w:ascii="Times New Roman" w:hAnsi="Times New Roman" w:cs="Times New Roman"/>
          <w:b/>
          <w:sz w:val="28"/>
          <w:szCs w:val="28"/>
        </w:rPr>
        <w:t xml:space="preserve">Нормально, если: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 ребенок вдруг потерял интерес к учебе и занимается глупыми, на ваш взгляд, вещами. Например, слушает музыку целыми днями и разрисовывает стены своей комнаты;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>у него появились странные друзья-эльфы, и он записался в кружок "</w:t>
      </w:r>
      <w:proofErr w:type="spellStart"/>
      <w:r w:rsidRPr="00FB2701">
        <w:rPr>
          <w:rFonts w:ascii="Times New Roman" w:hAnsi="Times New Roman" w:cs="Times New Roman"/>
          <w:sz w:val="28"/>
          <w:szCs w:val="28"/>
        </w:rPr>
        <w:t>ситхов</w:t>
      </w:r>
      <w:proofErr w:type="spellEnd"/>
      <w:r w:rsidRPr="00FB2701">
        <w:rPr>
          <w:rFonts w:ascii="Times New Roman" w:hAnsi="Times New Roman" w:cs="Times New Roman"/>
          <w:sz w:val="28"/>
          <w:szCs w:val="28"/>
        </w:rPr>
        <w:t xml:space="preserve">, спасителей мира". </w:t>
      </w:r>
    </w:p>
    <w:p w:rsidR="00BF08C8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Прежде чем хвататься за сердце, </w:t>
      </w:r>
      <w:proofErr w:type="spellStart"/>
      <w:r w:rsidRPr="00FB2701">
        <w:rPr>
          <w:rFonts w:ascii="Times New Roman" w:hAnsi="Times New Roman" w:cs="Times New Roman"/>
          <w:sz w:val="28"/>
          <w:szCs w:val="28"/>
        </w:rPr>
        <w:t>погуглите</w:t>
      </w:r>
      <w:proofErr w:type="spellEnd"/>
      <w:r w:rsidRPr="00FB2701">
        <w:rPr>
          <w:rFonts w:ascii="Times New Roman" w:hAnsi="Times New Roman" w:cs="Times New Roman"/>
          <w:sz w:val="28"/>
          <w:szCs w:val="28"/>
        </w:rPr>
        <w:t xml:space="preserve">, что это за зверь и с чем его едят. Может, сами захотите туда вступить. Новые друзья и новые интересы — это нормально. Подросток ищет себя и экспериментирует;  у ребенка случаются внезапные перепады настроения — от эйфории до апатии. В подростковом возрасте в связи "с перестройкой" организма это тоже нормально. </w:t>
      </w:r>
    </w:p>
    <w:p w:rsidR="007B4C0F" w:rsidRPr="00FB2701" w:rsidRDefault="007B4C0F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0ED" w:rsidRPr="00FB2701" w:rsidRDefault="003D40ED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8C8" w:rsidRPr="00FB2701" w:rsidRDefault="00BF08C8" w:rsidP="00FB270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08C8" w:rsidRPr="00FB2701" w:rsidSect="003D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F5396"/>
    <w:rsid w:val="003D40ED"/>
    <w:rsid w:val="007B4C0F"/>
    <w:rsid w:val="00BF08C8"/>
    <w:rsid w:val="00CF5396"/>
    <w:rsid w:val="00FB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6</cp:revision>
  <dcterms:created xsi:type="dcterms:W3CDTF">2017-03-11T10:55:00Z</dcterms:created>
  <dcterms:modified xsi:type="dcterms:W3CDTF">2017-03-13T06:02:00Z</dcterms:modified>
</cp:coreProperties>
</file>