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787" w:rsidRDefault="00855787" w:rsidP="0011154B">
      <w:pPr>
        <w:spacing w:after="0" w:line="280" w:lineRule="exact"/>
        <w:rPr>
          <w:rFonts w:ascii="Times New Roman" w:hAnsi="Times New Roman" w:cs="Times New Roman"/>
          <w:sz w:val="30"/>
          <w:szCs w:val="30"/>
        </w:rPr>
      </w:pPr>
      <w:bookmarkStart w:id="0" w:name="_GoBack"/>
      <w:bookmarkEnd w:id="0"/>
    </w:p>
    <w:p w:rsidR="00855787" w:rsidRDefault="00855787" w:rsidP="00751D86">
      <w:pPr>
        <w:spacing w:after="0" w:line="280" w:lineRule="exact"/>
        <w:ind w:left="5664"/>
        <w:rPr>
          <w:rFonts w:ascii="Times New Roman" w:hAnsi="Times New Roman" w:cs="Times New Roman"/>
          <w:sz w:val="30"/>
          <w:szCs w:val="30"/>
        </w:rPr>
      </w:pPr>
    </w:p>
    <w:p w:rsidR="00855787" w:rsidRPr="007B7199" w:rsidRDefault="00855787" w:rsidP="00751D86">
      <w:pPr>
        <w:spacing w:after="0" w:line="280" w:lineRule="exact"/>
        <w:ind w:left="5664"/>
        <w:rPr>
          <w:rFonts w:ascii="Times New Roman" w:hAnsi="Times New Roman" w:cs="Times New Roman"/>
          <w:sz w:val="30"/>
          <w:szCs w:val="30"/>
        </w:rPr>
      </w:pPr>
      <w:r w:rsidRPr="007B7199">
        <w:rPr>
          <w:rFonts w:ascii="Times New Roman" w:hAnsi="Times New Roman" w:cs="Times New Roman"/>
          <w:sz w:val="30"/>
          <w:szCs w:val="30"/>
        </w:rPr>
        <w:t xml:space="preserve">УТВЕРЖДАЮ </w:t>
      </w:r>
    </w:p>
    <w:p w:rsidR="00855787" w:rsidRPr="007B7199" w:rsidRDefault="00855787" w:rsidP="00751D86">
      <w:pPr>
        <w:spacing w:after="0" w:line="280" w:lineRule="exact"/>
        <w:ind w:left="5664"/>
        <w:rPr>
          <w:rFonts w:ascii="Times New Roman" w:hAnsi="Times New Roman" w:cs="Times New Roman"/>
          <w:sz w:val="30"/>
          <w:szCs w:val="30"/>
        </w:rPr>
      </w:pPr>
      <w:r w:rsidRPr="007B7199">
        <w:rPr>
          <w:rFonts w:ascii="Times New Roman" w:hAnsi="Times New Roman" w:cs="Times New Roman"/>
          <w:sz w:val="30"/>
          <w:szCs w:val="30"/>
        </w:rPr>
        <w:t xml:space="preserve">Заместитель Министра образования </w:t>
      </w:r>
    </w:p>
    <w:p w:rsidR="00855787" w:rsidRPr="007B7199" w:rsidRDefault="00855787" w:rsidP="00751D86">
      <w:pPr>
        <w:spacing w:after="0" w:line="280" w:lineRule="exact"/>
        <w:ind w:left="5664"/>
        <w:rPr>
          <w:rFonts w:ascii="Times New Roman" w:hAnsi="Times New Roman" w:cs="Times New Roman"/>
          <w:sz w:val="30"/>
          <w:szCs w:val="30"/>
        </w:rPr>
      </w:pPr>
      <w:r w:rsidRPr="007B7199">
        <w:rPr>
          <w:rFonts w:ascii="Times New Roman" w:hAnsi="Times New Roman" w:cs="Times New Roman"/>
          <w:sz w:val="30"/>
          <w:szCs w:val="30"/>
        </w:rPr>
        <w:t>Республики Беларусь</w:t>
      </w:r>
    </w:p>
    <w:p w:rsidR="00855787" w:rsidRDefault="00855787" w:rsidP="00751D86">
      <w:pPr>
        <w:spacing w:after="0" w:line="280" w:lineRule="exact"/>
        <w:ind w:left="5664"/>
        <w:rPr>
          <w:rFonts w:ascii="Times New Roman" w:hAnsi="Times New Roman" w:cs="Times New Roman"/>
          <w:sz w:val="30"/>
          <w:szCs w:val="30"/>
        </w:rPr>
      </w:pPr>
    </w:p>
    <w:p w:rsidR="00855787" w:rsidRPr="007B7199" w:rsidRDefault="00855787" w:rsidP="00751D86">
      <w:pPr>
        <w:spacing w:after="0" w:line="280" w:lineRule="exact"/>
        <w:ind w:left="5664"/>
        <w:rPr>
          <w:rFonts w:ascii="Times New Roman" w:hAnsi="Times New Roman" w:cs="Times New Roman"/>
          <w:sz w:val="30"/>
          <w:szCs w:val="30"/>
        </w:rPr>
      </w:pPr>
      <w:r w:rsidRPr="007B7199">
        <w:rPr>
          <w:rFonts w:ascii="Times New Roman" w:hAnsi="Times New Roman" w:cs="Times New Roman"/>
          <w:sz w:val="30"/>
          <w:szCs w:val="30"/>
        </w:rPr>
        <w:tab/>
      </w:r>
      <w:r w:rsidRPr="007B7199">
        <w:rPr>
          <w:rFonts w:ascii="Times New Roman" w:hAnsi="Times New Roman" w:cs="Times New Roman"/>
          <w:sz w:val="30"/>
          <w:szCs w:val="30"/>
        </w:rPr>
        <w:tab/>
      </w:r>
      <w:proofErr w:type="spellStart"/>
      <w:r w:rsidRPr="007B7199">
        <w:rPr>
          <w:rFonts w:ascii="Times New Roman" w:hAnsi="Times New Roman" w:cs="Times New Roman"/>
          <w:sz w:val="30"/>
          <w:szCs w:val="30"/>
        </w:rPr>
        <w:t>В.А.Будкевич</w:t>
      </w:r>
      <w:proofErr w:type="spellEnd"/>
    </w:p>
    <w:p w:rsidR="00855787" w:rsidRPr="007B7199" w:rsidRDefault="00855787" w:rsidP="003648D3">
      <w:pPr>
        <w:spacing w:after="0" w:line="280" w:lineRule="exact"/>
        <w:ind w:left="5664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«___» ____________2012</w:t>
      </w:r>
    </w:p>
    <w:p w:rsidR="00855787" w:rsidRDefault="00855787" w:rsidP="000E176A">
      <w:pPr>
        <w:spacing w:after="0" w:line="280" w:lineRule="exact"/>
        <w:rPr>
          <w:rFonts w:ascii="Times New Roman" w:hAnsi="Times New Roman" w:cs="Times New Roman"/>
          <w:sz w:val="30"/>
          <w:szCs w:val="30"/>
        </w:rPr>
      </w:pPr>
    </w:p>
    <w:p w:rsidR="00855787" w:rsidRPr="007B7199" w:rsidRDefault="00855787" w:rsidP="000E176A">
      <w:pPr>
        <w:spacing w:after="0" w:line="280" w:lineRule="exact"/>
        <w:rPr>
          <w:rFonts w:ascii="Times New Roman" w:hAnsi="Times New Roman" w:cs="Times New Roman"/>
          <w:sz w:val="30"/>
          <w:szCs w:val="30"/>
        </w:rPr>
      </w:pPr>
      <w:r w:rsidRPr="007B7199">
        <w:rPr>
          <w:rFonts w:ascii="Times New Roman" w:hAnsi="Times New Roman" w:cs="Times New Roman"/>
          <w:sz w:val="30"/>
          <w:szCs w:val="30"/>
        </w:rPr>
        <w:t xml:space="preserve">Типовая программа </w:t>
      </w:r>
      <w:proofErr w:type="gramStart"/>
      <w:r w:rsidRPr="007B7199">
        <w:rPr>
          <w:rFonts w:ascii="Times New Roman" w:hAnsi="Times New Roman" w:cs="Times New Roman"/>
          <w:sz w:val="30"/>
          <w:szCs w:val="30"/>
        </w:rPr>
        <w:t>дополнительного</w:t>
      </w:r>
      <w:proofErr w:type="gramEnd"/>
      <w:r w:rsidRPr="007B7199">
        <w:rPr>
          <w:rFonts w:ascii="Times New Roman" w:hAnsi="Times New Roman" w:cs="Times New Roman"/>
          <w:sz w:val="30"/>
          <w:szCs w:val="30"/>
        </w:rPr>
        <w:t xml:space="preserve"> </w:t>
      </w:r>
    </w:p>
    <w:p w:rsidR="00855787" w:rsidRPr="007B7199" w:rsidRDefault="00855787" w:rsidP="000E176A">
      <w:pPr>
        <w:spacing w:after="0" w:line="280" w:lineRule="exact"/>
        <w:rPr>
          <w:rFonts w:ascii="Times New Roman" w:hAnsi="Times New Roman" w:cs="Times New Roman"/>
          <w:sz w:val="30"/>
          <w:szCs w:val="30"/>
        </w:rPr>
      </w:pPr>
      <w:r w:rsidRPr="007B7199">
        <w:rPr>
          <w:rFonts w:ascii="Times New Roman" w:hAnsi="Times New Roman" w:cs="Times New Roman"/>
          <w:sz w:val="30"/>
          <w:szCs w:val="30"/>
        </w:rPr>
        <w:t>образования   детей   и         молодежи</w:t>
      </w:r>
    </w:p>
    <w:p w:rsidR="00855787" w:rsidRPr="007B7199" w:rsidRDefault="00855787" w:rsidP="000E176A">
      <w:pPr>
        <w:spacing w:after="0" w:line="280" w:lineRule="exact"/>
        <w:rPr>
          <w:rFonts w:ascii="Times New Roman" w:hAnsi="Times New Roman" w:cs="Times New Roman"/>
          <w:sz w:val="30"/>
          <w:szCs w:val="30"/>
          <w:lang w:val="be-BY"/>
        </w:rPr>
      </w:pPr>
      <w:r w:rsidRPr="007B7199">
        <w:rPr>
          <w:rFonts w:ascii="Times New Roman" w:hAnsi="Times New Roman" w:cs="Times New Roman"/>
          <w:sz w:val="30"/>
          <w:szCs w:val="30"/>
          <w:lang w:val="be-BY"/>
        </w:rPr>
        <w:t>(</w:t>
      </w:r>
      <w:r w:rsidRPr="007B7199">
        <w:rPr>
          <w:rFonts w:ascii="Times New Roman" w:hAnsi="Times New Roman" w:cs="Times New Roman"/>
          <w:sz w:val="30"/>
          <w:szCs w:val="30"/>
        </w:rPr>
        <w:t>художественный профиль</w:t>
      </w:r>
      <w:r w:rsidRPr="007B7199">
        <w:rPr>
          <w:rFonts w:ascii="Times New Roman" w:hAnsi="Times New Roman" w:cs="Times New Roman"/>
          <w:sz w:val="30"/>
          <w:szCs w:val="30"/>
          <w:lang w:val="be-BY"/>
        </w:rPr>
        <w:t>)</w:t>
      </w:r>
    </w:p>
    <w:p w:rsidR="00855787" w:rsidRPr="007B7199" w:rsidRDefault="00855787" w:rsidP="000E176A">
      <w:pPr>
        <w:spacing w:after="0" w:line="280" w:lineRule="exact"/>
        <w:rPr>
          <w:rFonts w:ascii="Times New Roman" w:hAnsi="Times New Roman" w:cs="Times New Roman"/>
          <w:sz w:val="30"/>
          <w:szCs w:val="30"/>
        </w:rPr>
      </w:pPr>
    </w:p>
    <w:p w:rsidR="00855787" w:rsidRPr="001F0D9F" w:rsidRDefault="00855787" w:rsidP="00751D86">
      <w:pPr>
        <w:spacing w:after="0" w:line="240" w:lineRule="auto"/>
        <w:outlineLvl w:val="0"/>
        <w:rPr>
          <w:rFonts w:ascii="Times New Roman" w:hAnsi="Times New Roman" w:cs="Times New Roman"/>
          <w:b/>
          <w:bCs/>
          <w:sz w:val="30"/>
          <w:szCs w:val="30"/>
        </w:rPr>
      </w:pPr>
      <w:r w:rsidRPr="001F0D9F">
        <w:rPr>
          <w:rFonts w:ascii="Times New Roman" w:hAnsi="Times New Roman" w:cs="Times New Roman"/>
          <w:b/>
          <w:bCs/>
          <w:sz w:val="30"/>
          <w:szCs w:val="30"/>
        </w:rPr>
        <w:t>Пояснительная записка</w:t>
      </w:r>
    </w:p>
    <w:p w:rsidR="00855787" w:rsidRDefault="00855787" w:rsidP="007B719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B7199">
        <w:rPr>
          <w:rFonts w:ascii="Times New Roman" w:hAnsi="Times New Roman" w:cs="Times New Roman"/>
          <w:sz w:val="30"/>
          <w:szCs w:val="30"/>
        </w:rPr>
        <w:t>Типовая программа детей и молодежи художественного профиля представляет собой технический нормативный правовой документ, определяющий модель процесса деятельности по художественному профилю при реализации образовательной программы дополнительного образования детей и молодежи.</w:t>
      </w:r>
    </w:p>
    <w:p w:rsidR="00855787" w:rsidRPr="007B7199" w:rsidRDefault="00855787" w:rsidP="007B719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B7199">
        <w:rPr>
          <w:rFonts w:ascii="Times New Roman" w:hAnsi="Times New Roman" w:cs="Times New Roman"/>
          <w:sz w:val="30"/>
          <w:szCs w:val="30"/>
        </w:rPr>
        <w:t>Программа имеет социально-педагогическую направленность и ориентирована на развитие личности учащегося, формирование и развитие его творчес</w:t>
      </w:r>
      <w:r>
        <w:rPr>
          <w:rFonts w:ascii="Times New Roman" w:hAnsi="Times New Roman" w:cs="Times New Roman"/>
          <w:sz w:val="30"/>
          <w:szCs w:val="30"/>
        </w:rPr>
        <w:t>ких способностей, удовлетворение</w:t>
      </w:r>
      <w:r w:rsidRPr="007B7199">
        <w:rPr>
          <w:rFonts w:ascii="Times New Roman" w:hAnsi="Times New Roman" w:cs="Times New Roman"/>
          <w:sz w:val="30"/>
          <w:szCs w:val="30"/>
        </w:rPr>
        <w:t xml:space="preserve"> его индивидуальных потребностей в </w:t>
      </w:r>
      <w:proofErr w:type="gramStart"/>
      <w:r w:rsidRPr="007B7199">
        <w:rPr>
          <w:rFonts w:ascii="Times New Roman" w:hAnsi="Times New Roman" w:cs="Times New Roman"/>
          <w:sz w:val="30"/>
          <w:szCs w:val="30"/>
        </w:rPr>
        <w:t>интеллектуальном</w:t>
      </w:r>
      <w:proofErr w:type="gramEnd"/>
      <w:r w:rsidRPr="007B7199">
        <w:rPr>
          <w:rFonts w:ascii="Times New Roman" w:hAnsi="Times New Roman" w:cs="Times New Roman"/>
          <w:sz w:val="30"/>
          <w:szCs w:val="30"/>
        </w:rPr>
        <w:t>, нравственном, физичес</w:t>
      </w:r>
      <w:r>
        <w:rPr>
          <w:rFonts w:ascii="Times New Roman" w:hAnsi="Times New Roman" w:cs="Times New Roman"/>
          <w:sz w:val="30"/>
          <w:szCs w:val="30"/>
        </w:rPr>
        <w:t xml:space="preserve">ком </w:t>
      </w:r>
      <w:proofErr w:type="gramStart"/>
      <w:r>
        <w:rPr>
          <w:rFonts w:ascii="Times New Roman" w:hAnsi="Times New Roman" w:cs="Times New Roman"/>
          <w:sz w:val="30"/>
          <w:szCs w:val="30"/>
        </w:rPr>
        <w:t>совершенствовании</w:t>
      </w:r>
      <w:proofErr w:type="gramEnd"/>
      <w:r>
        <w:rPr>
          <w:rFonts w:ascii="Times New Roman" w:hAnsi="Times New Roman" w:cs="Times New Roman"/>
          <w:sz w:val="30"/>
          <w:szCs w:val="30"/>
        </w:rPr>
        <w:t>, адаптацию</w:t>
      </w:r>
      <w:r w:rsidRPr="007B7199">
        <w:rPr>
          <w:rFonts w:ascii="Times New Roman" w:hAnsi="Times New Roman" w:cs="Times New Roman"/>
          <w:sz w:val="30"/>
          <w:szCs w:val="30"/>
        </w:rPr>
        <w:t xml:space="preserve"> к жизни в обществе, организацию свободного времени, профессиональную ориентацию. </w:t>
      </w:r>
    </w:p>
    <w:p w:rsidR="00855787" w:rsidRDefault="00855787" w:rsidP="00DC53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Художественный профиль</w:t>
      </w:r>
      <w:r w:rsidRPr="007B7199">
        <w:rPr>
          <w:rFonts w:ascii="Times New Roman" w:hAnsi="Times New Roman" w:cs="Times New Roman"/>
          <w:sz w:val="30"/>
          <w:szCs w:val="30"/>
        </w:rPr>
        <w:t xml:space="preserve"> включает образовательные области (направления): музыка, хореография, театр, изобразительное искусство, декоратив</w:t>
      </w:r>
      <w:r>
        <w:rPr>
          <w:rFonts w:ascii="Times New Roman" w:hAnsi="Times New Roman" w:cs="Times New Roman"/>
          <w:sz w:val="30"/>
          <w:szCs w:val="30"/>
        </w:rPr>
        <w:t>но-прикладное творчество и иные.</w:t>
      </w:r>
    </w:p>
    <w:p w:rsidR="00855787" w:rsidRDefault="00855787" w:rsidP="00DC53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B7199">
        <w:rPr>
          <w:rFonts w:ascii="Times New Roman" w:hAnsi="Times New Roman" w:cs="Times New Roman"/>
          <w:sz w:val="30"/>
          <w:szCs w:val="30"/>
        </w:rPr>
        <w:t xml:space="preserve">Срок </w:t>
      </w:r>
      <w:r>
        <w:rPr>
          <w:rFonts w:ascii="Times New Roman" w:hAnsi="Times New Roman" w:cs="Times New Roman"/>
          <w:sz w:val="30"/>
          <w:szCs w:val="30"/>
        </w:rPr>
        <w:t xml:space="preserve">получения дополнительного образования детей и молодежи определяется учебно-программной документацией образовательной программы дополнительного образования детей и молодежи </w:t>
      </w:r>
      <w:r w:rsidRPr="007B7199">
        <w:rPr>
          <w:rFonts w:ascii="Times New Roman" w:hAnsi="Times New Roman" w:cs="Times New Roman"/>
          <w:sz w:val="30"/>
          <w:szCs w:val="30"/>
        </w:rPr>
        <w:t>(программа объединения по интересам, индивидуальная программа</w:t>
      </w:r>
      <w:r>
        <w:rPr>
          <w:rFonts w:ascii="Times New Roman" w:hAnsi="Times New Roman" w:cs="Times New Roman"/>
          <w:sz w:val="30"/>
          <w:szCs w:val="30"/>
        </w:rPr>
        <w:t>, экспериментальная программа) по художественному профилю.</w:t>
      </w:r>
    </w:p>
    <w:p w:rsidR="00855787" w:rsidRDefault="00855787" w:rsidP="007507F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507FA">
        <w:rPr>
          <w:rFonts w:ascii="Times New Roman" w:hAnsi="Times New Roman" w:cs="Times New Roman"/>
          <w:sz w:val="30"/>
          <w:szCs w:val="30"/>
        </w:rPr>
        <w:t xml:space="preserve">Типовая программа дополнительного образования детей и молодежи - это базовый образовательный маршрут учащихся, при прохождении которого они могут выйти на более высокий уровень </w:t>
      </w:r>
      <w:r>
        <w:rPr>
          <w:rFonts w:ascii="Times New Roman" w:hAnsi="Times New Roman" w:cs="Times New Roman"/>
          <w:sz w:val="30"/>
          <w:szCs w:val="30"/>
        </w:rPr>
        <w:t>художественного творчества, образованности и  воспитанности</w:t>
      </w:r>
      <w:r w:rsidRPr="007507FA">
        <w:rPr>
          <w:rFonts w:ascii="Times New Roman" w:hAnsi="Times New Roman" w:cs="Times New Roman"/>
          <w:sz w:val="30"/>
          <w:szCs w:val="30"/>
        </w:rPr>
        <w:t>.</w:t>
      </w:r>
    </w:p>
    <w:p w:rsidR="00855787" w:rsidRPr="007B7199" w:rsidRDefault="00855787" w:rsidP="007507F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B7199">
        <w:rPr>
          <w:rFonts w:ascii="Times New Roman" w:hAnsi="Times New Roman" w:cs="Times New Roman"/>
          <w:b/>
          <w:bCs/>
          <w:sz w:val="30"/>
          <w:szCs w:val="30"/>
        </w:rPr>
        <w:t>Цель</w:t>
      </w:r>
      <w:r w:rsidRPr="007B7199">
        <w:rPr>
          <w:rFonts w:ascii="Times New Roman" w:hAnsi="Times New Roman" w:cs="Times New Roman"/>
          <w:sz w:val="30"/>
          <w:szCs w:val="30"/>
        </w:rPr>
        <w:t xml:space="preserve"> реализации программы – обеспечение условий для обучения, воспитания и развития учащегося средствами художественного творчества. </w:t>
      </w:r>
    </w:p>
    <w:p w:rsidR="00855787" w:rsidRPr="007B7199" w:rsidRDefault="00855787" w:rsidP="00DC53D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30"/>
          <w:szCs w:val="30"/>
        </w:rPr>
      </w:pPr>
      <w:r w:rsidRPr="007B7199">
        <w:rPr>
          <w:rFonts w:ascii="Times New Roman" w:hAnsi="Times New Roman" w:cs="Times New Roman"/>
          <w:b/>
          <w:bCs/>
          <w:sz w:val="30"/>
          <w:szCs w:val="30"/>
        </w:rPr>
        <w:t>Задачи</w:t>
      </w:r>
      <w:r w:rsidRPr="007B7199">
        <w:rPr>
          <w:rFonts w:ascii="Times New Roman" w:hAnsi="Times New Roman" w:cs="Times New Roman"/>
          <w:i/>
          <w:iCs/>
          <w:sz w:val="30"/>
          <w:szCs w:val="30"/>
        </w:rPr>
        <w:t xml:space="preserve">: </w:t>
      </w:r>
    </w:p>
    <w:p w:rsidR="00855787" w:rsidRDefault="00855787" w:rsidP="00DA5D0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B7199">
        <w:rPr>
          <w:rFonts w:ascii="Times New Roman" w:hAnsi="Times New Roman" w:cs="Times New Roman"/>
          <w:sz w:val="30"/>
          <w:szCs w:val="30"/>
        </w:rPr>
        <w:t>-</w:t>
      </w:r>
      <w:r w:rsidRPr="007B7199">
        <w:rPr>
          <w:rFonts w:ascii="Times New Roman" w:hAnsi="Times New Roman" w:cs="Times New Roman"/>
          <w:sz w:val="30"/>
          <w:szCs w:val="30"/>
        </w:rPr>
        <w:tab/>
        <w:t>развивать мотивацию учащихся к познанию и творчеству;</w:t>
      </w:r>
    </w:p>
    <w:p w:rsidR="00855787" w:rsidRPr="007B7199" w:rsidRDefault="00855787" w:rsidP="00DA5D0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B7199">
        <w:rPr>
          <w:rFonts w:ascii="Times New Roman" w:hAnsi="Times New Roman" w:cs="Times New Roman"/>
          <w:sz w:val="30"/>
          <w:szCs w:val="30"/>
        </w:rPr>
        <w:t>-</w:t>
      </w:r>
      <w:r w:rsidRPr="007B7199">
        <w:rPr>
          <w:rFonts w:ascii="Times New Roman" w:hAnsi="Times New Roman" w:cs="Times New Roman"/>
          <w:sz w:val="30"/>
          <w:szCs w:val="30"/>
        </w:rPr>
        <w:tab/>
        <w:t>способствовать освоению культурных ценностей человечества;-</w:t>
      </w:r>
    </w:p>
    <w:p w:rsidR="00855787" w:rsidRPr="007B7199" w:rsidRDefault="00855787" w:rsidP="00EF6D9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B7199">
        <w:rPr>
          <w:rFonts w:ascii="Times New Roman" w:hAnsi="Times New Roman" w:cs="Times New Roman"/>
          <w:sz w:val="30"/>
          <w:szCs w:val="30"/>
        </w:rPr>
        <w:tab/>
        <w:t>развивать знания о национальном своеобразии родной культуры;</w:t>
      </w:r>
    </w:p>
    <w:p w:rsidR="00855787" w:rsidRPr="007B7199" w:rsidRDefault="00855787" w:rsidP="00DA5D0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B7199">
        <w:rPr>
          <w:rFonts w:ascii="Times New Roman" w:hAnsi="Times New Roman" w:cs="Times New Roman"/>
          <w:sz w:val="30"/>
          <w:szCs w:val="30"/>
        </w:rPr>
        <w:lastRenderedPageBreak/>
        <w:t>-</w:t>
      </w:r>
      <w:r w:rsidRPr="007B7199">
        <w:rPr>
          <w:rFonts w:ascii="Times New Roman" w:hAnsi="Times New Roman" w:cs="Times New Roman"/>
          <w:sz w:val="30"/>
          <w:szCs w:val="30"/>
        </w:rPr>
        <w:tab/>
        <w:t>знакомить учащихся с теоретическими знаниями, языком и системой выразительных средств различных видов искусства;</w:t>
      </w:r>
    </w:p>
    <w:p w:rsidR="00855787" w:rsidRPr="007B7199" w:rsidRDefault="00855787" w:rsidP="00DA5D0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</w:t>
      </w:r>
      <w:r>
        <w:rPr>
          <w:rFonts w:ascii="Times New Roman" w:hAnsi="Times New Roman" w:cs="Times New Roman"/>
          <w:sz w:val="30"/>
          <w:szCs w:val="30"/>
        </w:rPr>
        <w:tab/>
        <w:t>формировать</w:t>
      </w:r>
      <w:r w:rsidRPr="007B7199">
        <w:rPr>
          <w:rFonts w:ascii="Times New Roman" w:hAnsi="Times New Roman" w:cs="Times New Roman"/>
          <w:sz w:val="30"/>
          <w:szCs w:val="30"/>
        </w:rPr>
        <w:t xml:space="preserve"> практические умения и навыки работы в различных видах художествен</w:t>
      </w:r>
      <w:r>
        <w:rPr>
          <w:rFonts w:ascii="Times New Roman" w:hAnsi="Times New Roman" w:cs="Times New Roman"/>
          <w:sz w:val="30"/>
          <w:szCs w:val="30"/>
        </w:rPr>
        <w:t>ной деятельности,</w:t>
      </w:r>
      <w:r w:rsidRPr="007B7199">
        <w:rPr>
          <w:rFonts w:ascii="Times New Roman" w:hAnsi="Times New Roman" w:cs="Times New Roman"/>
          <w:sz w:val="30"/>
          <w:szCs w:val="30"/>
        </w:rPr>
        <w:t xml:space="preserve"> чувственно-эмоциональную сферу</w:t>
      </w:r>
      <w:r>
        <w:rPr>
          <w:rFonts w:ascii="Times New Roman" w:hAnsi="Times New Roman" w:cs="Times New Roman"/>
          <w:sz w:val="30"/>
          <w:szCs w:val="30"/>
        </w:rPr>
        <w:t xml:space="preserve"> учащихся и художественный вкус,</w:t>
      </w:r>
      <w:r w:rsidRPr="007B7199">
        <w:rPr>
          <w:rFonts w:ascii="Times New Roman" w:hAnsi="Times New Roman" w:cs="Times New Roman"/>
          <w:sz w:val="30"/>
          <w:szCs w:val="30"/>
        </w:rPr>
        <w:t xml:space="preserve"> социальный опыт средствами проектно-творческой деятельности;</w:t>
      </w:r>
    </w:p>
    <w:p w:rsidR="00855787" w:rsidRPr="007B7199" w:rsidRDefault="00855787" w:rsidP="00DA5D0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B7199">
        <w:rPr>
          <w:rFonts w:ascii="Times New Roman" w:hAnsi="Times New Roman" w:cs="Times New Roman"/>
          <w:sz w:val="30"/>
          <w:szCs w:val="30"/>
        </w:rPr>
        <w:t>-</w:t>
      </w:r>
      <w:r w:rsidRPr="007B7199">
        <w:rPr>
          <w:rFonts w:ascii="Times New Roman" w:hAnsi="Times New Roman" w:cs="Times New Roman"/>
          <w:sz w:val="30"/>
          <w:szCs w:val="30"/>
        </w:rPr>
        <w:tab/>
        <w:t>осваивать нормы здорового образа жизни и безопасной жизнедеятельности.</w:t>
      </w:r>
    </w:p>
    <w:p w:rsidR="00855787" w:rsidRPr="009563AA" w:rsidRDefault="00855787" w:rsidP="009563A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563AA">
        <w:rPr>
          <w:rFonts w:ascii="Times New Roman" w:hAnsi="Times New Roman" w:cs="Times New Roman"/>
          <w:sz w:val="30"/>
          <w:szCs w:val="30"/>
        </w:rPr>
        <w:t>Основной формой организации образовательного процесса при реализации образовательной программы дополнител</w:t>
      </w:r>
      <w:r>
        <w:rPr>
          <w:rFonts w:ascii="Times New Roman" w:hAnsi="Times New Roman" w:cs="Times New Roman"/>
          <w:sz w:val="30"/>
          <w:szCs w:val="30"/>
        </w:rPr>
        <w:t>ьного образования детей и молоде</w:t>
      </w:r>
      <w:r w:rsidRPr="009563AA">
        <w:rPr>
          <w:rFonts w:ascii="Times New Roman" w:hAnsi="Times New Roman" w:cs="Times New Roman"/>
          <w:sz w:val="30"/>
          <w:szCs w:val="30"/>
        </w:rPr>
        <w:t>жи является занятие.</w:t>
      </w:r>
    </w:p>
    <w:p w:rsidR="00855787" w:rsidRPr="009563AA" w:rsidRDefault="00855787" w:rsidP="009563A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B7199">
        <w:rPr>
          <w:rFonts w:ascii="Times New Roman" w:hAnsi="Times New Roman" w:cs="Times New Roman"/>
          <w:sz w:val="30"/>
          <w:szCs w:val="30"/>
        </w:rPr>
        <w:t xml:space="preserve">Образовательный процесс при реализации типовой программы художественного профиля осуществляется </w:t>
      </w:r>
      <w:r w:rsidRPr="009563AA">
        <w:rPr>
          <w:rFonts w:ascii="Times New Roman" w:hAnsi="Times New Roman" w:cs="Times New Roman"/>
          <w:sz w:val="30"/>
          <w:szCs w:val="30"/>
        </w:rPr>
        <w:t>в объединениях по интересам или индивидуально, с учетом возраста учащихся:</w:t>
      </w:r>
    </w:p>
    <w:p w:rsidR="00855787" w:rsidRPr="008125DC" w:rsidRDefault="00855787" w:rsidP="008125D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</w:t>
      </w:r>
      <w:r w:rsidRPr="008125DC">
        <w:rPr>
          <w:rFonts w:ascii="Times New Roman" w:hAnsi="Times New Roman" w:cs="Times New Roman"/>
          <w:sz w:val="30"/>
          <w:szCs w:val="30"/>
        </w:rPr>
        <w:t xml:space="preserve"> – 5 лет – не более 2 </w:t>
      </w:r>
      <w:r>
        <w:rPr>
          <w:rFonts w:ascii="Times New Roman" w:hAnsi="Times New Roman" w:cs="Times New Roman"/>
          <w:sz w:val="30"/>
          <w:szCs w:val="30"/>
        </w:rPr>
        <w:t>учеб</w:t>
      </w:r>
      <w:proofErr w:type="gramStart"/>
      <w:r>
        <w:rPr>
          <w:rFonts w:ascii="Times New Roman" w:hAnsi="Times New Roman" w:cs="Times New Roman"/>
          <w:sz w:val="30"/>
          <w:szCs w:val="30"/>
        </w:rPr>
        <w:t>.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gramStart"/>
      <w:r w:rsidRPr="008125DC">
        <w:rPr>
          <w:rFonts w:ascii="Times New Roman" w:hAnsi="Times New Roman" w:cs="Times New Roman"/>
          <w:sz w:val="30"/>
          <w:szCs w:val="30"/>
        </w:rPr>
        <w:t>ч</w:t>
      </w:r>
      <w:proofErr w:type="gramEnd"/>
      <w:r w:rsidRPr="008125DC">
        <w:rPr>
          <w:rFonts w:ascii="Times New Roman" w:hAnsi="Times New Roman" w:cs="Times New Roman"/>
          <w:sz w:val="30"/>
          <w:szCs w:val="30"/>
        </w:rPr>
        <w:t>асов в неделю (</w:t>
      </w:r>
      <w:r>
        <w:rPr>
          <w:rFonts w:ascii="Times New Roman" w:hAnsi="Times New Roman" w:cs="Times New Roman"/>
          <w:sz w:val="30"/>
          <w:szCs w:val="30"/>
        </w:rPr>
        <w:t>до 72 часов</w:t>
      </w:r>
      <w:r w:rsidRPr="008125DC">
        <w:rPr>
          <w:rFonts w:ascii="Times New Roman" w:hAnsi="Times New Roman" w:cs="Times New Roman"/>
          <w:sz w:val="30"/>
          <w:szCs w:val="30"/>
        </w:rPr>
        <w:t xml:space="preserve"> в год);</w:t>
      </w:r>
    </w:p>
    <w:p w:rsidR="00855787" w:rsidRPr="008125DC" w:rsidRDefault="00855787" w:rsidP="008125D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125DC">
        <w:rPr>
          <w:rFonts w:ascii="Times New Roman" w:hAnsi="Times New Roman" w:cs="Times New Roman"/>
          <w:sz w:val="30"/>
          <w:szCs w:val="30"/>
        </w:rPr>
        <w:t xml:space="preserve">6 – 10 лет – не более 4 </w:t>
      </w:r>
      <w:r>
        <w:rPr>
          <w:rFonts w:ascii="Times New Roman" w:hAnsi="Times New Roman" w:cs="Times New Roman"/>
          <w:sz w:val="30"/>
          <w:szCs w:val="30"/>
        </w:rPr>
        <w:t xml:space="preserve">учебных </w:t>
      </w:r>
      <w:r w:rsidRPr="008125DC">
        <w:rPr>
          <w:rFonts w:ascii="Times New Roman" w:hAnsi="Times New Roman" w:cs="Times New Roman"/>
          <w:sz w:val="30"/>
          <w:szCs w:val="30"/>
        </w:rPr>
        <w:t>часов в неделю (</w:t>
      </w:r>
      <w:r>
        <w:rPr>
          <w:rFonts w:ascii="Times New Roman" w:hAnsi="Times New Roman" w:cs="Times New Roman"/>
          <w:sz w:val="30"/>
          <w:szCs w:val="30"/>
        </w:rPr>
        <w:t>до 144 часов</w:t>
      </w:r>
      <w:r w:rsidRPr="008125DC">
        <w:rPr>
          <w:rFonts w:ascii="Times New Roman" w:hAnsi="Times New Roman" w:cs="Times New Roman"/>
          <w:sz w:val="30"/>
          <w:szCs w:val="30"/>
        </w:rPr>
        <w:t xml:space="preserve"> в год);</w:t>
      </w:r>
    </w:p>
    <w:p w:rsidR="00855787" w:rsidRPr="008125DC" w:rsidRDefault="00855787" w:rsidP="008125D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125DC">
        <w:rPr>
          <w:rFonts w:ascii="Times New Roman" w:hAnsi="Times New Roman" w:cs="Times New Roman"/>
          <w:sz w:val="30"/>
          <w:szCs w:val="30"/>
        </w:rPr>
        <w:t xml:space="preserve">11 – 13 лет – не более 6 </w:t>
      </w:r>
      <w:r>
        <w:rPr>
          <w:rFonts w:ascii="Times New Roman" w:hAnsi="Times New Roman" w:cs="Times New Roman"/>
          <w:sz w:val="30"/>
          <w:szCs w:val="30"/>
        </w:rPr>
        <w:t>учеб</w:t>
      </w:r>
      <w:proofErr w:type="gramStart"/>
      <w:r>
        <w:rPr>
          <w:rFonts w:ascii="Times New Roman" w:hAnsi="Times New Roman" w:cs="Times New Roman"/>
          <w:sz w:val="30"/>
          <w:szCs w:val="30"/>
        </w:rPr>
        <w:t>.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gramStart"/>
      <w:r w:rsidRPr="008125DC">
        <w:rPr>
          <w:rFonts w:ascii="Times New Roman" w:hAnsi="Times New Roman" w:cs="Times New Roman"/>
          <w:sz w:val="30"/>
          <w:szCs w:val="30"/>
        </w:rPr>
        <w:t>ч</w:t>
      </w:r>
      <w:proofErr w:type="gramEnd"/>
      <w:r w:rsidRPr="008125DC">
        <w:rPr>
          <w:rFonts w:ascii="Times New Roman" w:hAnsi="Times New Roman" w:cs="Times New Roman"/>
          <w:sz w:val="30"/>
          <w:szCs w:val="30"/>
        </w:rPr>
        <w:t>асов в неделю (</w:t>
      </w:r>
      <w:r>
        <w:rPr>
          <w:rFonts w:ascii="Times New Roman" w:hAnsi="Times New Roman" w:cs="Times New Roman"/>
          <w:sz w:val="30"/>
          <w:szCs w:val="30"/>
        </w:rPr>
        <w:t>до 216 часов</w:t>
      </w:r>
      <w:r w:rsidRPr="008125DC">
        <w:rPr>
          <w:rFonts w:ascii="Times New Roman" w:hAnsi="Times New Roman" w:cs="Times New Roman"/>
          <w:sz w:val="30"/>
          <w:szCs w:val="30"/>
        </w:rPr>
        <w:t xml:space="preserve"> в год);</w:t>
      </w:r>
    </w:p>
    <w:p w:rsidR="00855787" w:rsidRPr="008125DC" w:rsidRDefault="00855787" w:rsidP="008125D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125DC">
        <w:rPr>
          <w:rFonts w:ascii="Times New Roman" w:hAnsi="Times New Roman" w:cs="Times New Roman"/>
          <w:sz w:val="30"/>
          <w:szCs w:val="30"/>
        </w:rPr>
        <w:t xml:space="preserve">от 14 лет и старше – не более 12 </w:t>
      </w:r>
      <w:r>
        <w:rPr>
          <w:rFonts w:ascii="Times New Roman" w:hAnsi="Times New Roman" w:cs="Times New Roman"/>
          <w:sz w:val="30"/>
          <w:szCs w:val="30"/>
        </w:rPr>
        <w:t xml:space="preserve">учебных </w:t>
      </w:r>
      <w:r w:rsidRPr="008125DC">
        <w:rPr>
          <w:rFonts w:ascii="Times New Roman" w:hAnsi="Times New Roman" w:cs="Times New Roman"/>
          <w:sz w:val="30"/>
          <w:szCs w:val="30"/>
        </w:rPr>
        <w:t>часов в неделю (</w:t>
      </w:r>
      <w:r>
        <w:rPr>
          <w:rFonts w:ascii="Times New Roman" w:hAnsi="Times New Roman" w:cs="Times New Roman"/>
          <w:sz w:val="30"/>
          <w:szCs w:val="30"/>
        </w:rPr>
        <w:t>до 432 часов</w:t>
      </w:r>
      <w:r w:rsidRPr="008125DC">
        <w:rPr>
          <w:rFonts w:ascii="Times New Roman" w:hAnsi="Times New Roman" w:cs="Times New Roman"/>
          <w:sz w:val="30"/>
          <w:szCs w:val="30"/>
        </w:rPr>
        <w:t xml:space="preserve"> в год).</w:t>
      </w:r>
    </w:p>
    <w:p w:rsidR="00855787" w:rsidRPr="008125DC" w:rsidRDefault="00855787" w:rsidP="008125D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125DC">
        <w:rPr>
          <w:rFonts w:ascii="Times New Roman" w:hAnsi="Times New Roman" w:cs="Times New Roman"/>
          <w:sz w:val="30"/>
          <w:szCs w:val="30"/>
        </w:rPr>
        <w:t>Продолжительность одного учебного часа – 45 минут, для детей дошкольного возраста – 35 минут.</w:t>
      </w:r>
    </w:p>
    <w:p w:rsidR="00855787" w:rsidRPr="007B7199" w:rsidRDefault="00855787" w:rsidP="00DA5D0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B7199">
        <w:rPr>
          <w:rFonts w:ascii="Times New Roman" w:hAnsi="Times New Roman" w:cs="Times New Roman"/>
          <w:sz w:val="30"/>
          <w:szCs w:val="30"/>
        </w:rPr>
        <w:t xml:space="preserve">Типовая программа может быть реализована в очной и заочной </w:t>
      </w:r>
      <w:proofErr w:type="gramStart"/>
      <w:r w:rsidRPr="007B7199">
        <w:rPr>
          <w:rFonts w:ascii="Times New Roman" w:hAnsi="Times New Roman" w:cs="Times New Roman"/>
          <w:sz w:val="30"/>
          <w:szCs w:val="30"/>
        </w:rPr>
        <w:t>формах</w:t>
      </w:r>
      <w:proofErr w:type="gramEnd"/>
      <w:r w:rsidRPr="007B7199">
        <w:rPr>
          <w:rFonts w:ascii="Times New Roman" w:hAnsi="Times New Roman" w:cs="Times New Roman"/>
          <w:sz w:val="30"/>
          <w:szCs w:val="30"/>
        </w:rPr>
        <w:t xml:space="preserve"> получения образования.</w:t>
      </w:r>
    </w:p>
    <w:p w:rsidR="00855787" w:rsidRPr="007B7199" w:rsidRDefault="00855787" w:rsidP="00DA5D0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B7199">
        <w:rPr>
          <w:rFonts w:ascii="Times New Roman" w:hAnsi="Times New Roman" w:cs="Times New Roman"/>
          <w:b/>
          <w:bCs/>
          <w:sz w:val="30"/>
          <w:szCs w:val="30"/>
        </w:rPr>
        <w:t>Примерный перечень</w:t>
      </w:r>
      <w:r w:rsidRPr="007B7199">
        <w:rPr>
          <w:rFonts w:ascii="Times New Roman" w:hAnsi="Times New Roman" w:cs="Times New Roman"/>
          <w:sz w:val="30"/>
          <w:szCs w:val="30"/>
        </w:rPr>
        <w:t xml:space="preserve"> направлений и видов деятельности дополнительного образования детей и молодежи </w:t>
      </w:r>
      <w:r>
        <w:rPr>
          <w:rFonts w:ascii="Times New Roman" w:hAnsi="Times New Roman" w:cs="Times New Roman"/>
          <w:sz w:val="30"/>
          <w:szCs w:val="30"/>
        </w:rPr>
        <w:t>по художественному профилю</w:t>
      </w:r>
      <w:r w:rsidRPr="007B7199">
        <w:rPr>
          <w:rFonts w:ascii="Times New Roman" w:hAnsi="Times New Roman" w:cs="Times New Roman"/>
          <w:sz w:val="30"/>
          <w:szCs w:val="30"/>
        </w:rPr>
        <w:t>.</w:t>
      </w:r>
    </w:p>
    <w:p w:rsidR="00855787" w:rsidRPr="007B7199" w:rsidRDefault="00855787" w:rsidP="00F652F5">
      <w:pPr>
        <w:pStyle w:val="ab"/>
        <w:numPr>
          <w:ilvl w:val="0"/>
          <w:numId w:val="4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 w:rsidRPr="007B7199">
        <w:rPr>
          <w:rFonts w:ascii="Times New Roman" w:hAnsi="Times New Roman" w:cs="Times New Roman"/>
          <w:b/>
          <w:bCs/>
          <w:sz w:val="30"/>
          <w:szCs w:val="30"/>
        </w:rPr>
        <w:t>Музыкальное творчество.</w:t>
      </w:r>
    </w:p>
    <w:p w:rsidR="00855787" w:rsidRPr="007B7199" w:rsidRDefault="00855787" w:rsidP="00F652F5">
      <w:pPr>
        <w:pStyle w:val="ab"/>
        <w:numPr>
          <w:ilvl w:val="1"/>
          <w:numId w:val="4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 w:rsidRPr="007B7199">
        <w:rPr>
          <w:rFonts w:ascii="Times New Roman" w:hAnsi="Times New Roman" w:cs="Times New Roman"/>
          <w:b/>
          <w:bCs/>
          <w:sz w:val="30"/>
          <w:szCs w:val="30"/>
        </w:rPr>
        <w:t>Инструментальная музыка:</w:t>
      </w:r>
    </w:p>
    <w:p w:rsidR="00855787" w:rsidRPr="007B7199" w:rsidRDefault="00855787" w:rsidP="0046255F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>
        <w:rPr>
          <w:rFonts w:ascii="Times New Roman" w:hAnsi="Times New Roman" w:cs="Times New Roman"/>
          <w:sz w:val="30"/>
          <w:szCs w:val="30"/>
        </w:rPr>
        <w:t xml:space="preserve">Фортепиано, </w:t>
      </w:r>
      <w:r w:rsidRPr="007B7199">
        <w:rPr>
          <w:rFonts w:ascii="Times New Roman" w:hAnsi="Times New Roman" w:cs="Times New Roman"/>
          <w:sz w:val="30"/>
          <w:szCs w:val="30"/>
          <w:lang w:val="be-BY"/>
        </w:rPr>
        <w:t>гитара;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7B7199">
        <w:rPr>
          <w:rFonts w:ascii="Times New Roman" w:hAnsi="Times New Roman" w:cs="Times New Roman"/>
          <w:sz w:val="30"/>
          <w:szCs w:val="30"/>
          <w:lang w:val="be-BY"/>
        </w:rPr>
        <w:t>струнные инструменты;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7B7199">
        <w:rPr>
          <w:rFonts w:ascii="Times New Roman" w:hAnsi="Times New Roman" w:cs="Times New Roman"/>
          <w:sz w:val="30"/>
          <w:szCs w:val="30"/>
          <w:lang w:val="be-BY"/>
        </w:rPr>
        <w:t>народные инструменты;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7B7199">
        <w:rPr>
          <w:rFonts w:ascii="Times New Roman" w:hAnsi="Times New Roman" w:cs="Times New Roman"/>
          <w:sz w:val="30"/>
          <w:szCs w:val="30"/>
          <w:lang w:val="be-BY"/>
        </w:rPr>
        <w:t>духовые инструменты;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7B7199">
        <w:rPr>
          <w:rFonts w:ascii="Times New Roman" w:hAnsi="Times New Roman" w:cs="Times New Roman"/>
          <w:sz w:val="30"/>
          <w:szCs w:val="30"/>
          <w:lang w:val="be-BY"/>
        </w:rPr>
        <w:t>ударные инструменты;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7B7199">
        <w:rPr>
          <w:rFonts w:ascii="Times New Roman" w:hAnsi="Times New Roman" w:cs="Times New Roman"/>
          <w:sz w:val="30"/>
          <w:szCs w:val="30"/>
          <w:lang w:val="be-BY"/>
        </w:rPr>
        <w:t>электроинструменты;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7B7199">
        <w:rPr>
          <w:rFonts w:ascii="Times New Roman" w:hAnsi="Times New Roman" w:cs="Times New Roman"/>
          <w:sz w:val="30"/>
          <w:szCs w:val="30"/>
          <w:lang w:val="be-BY"/>
        </w:rPr>
        <w:t>инструментальные ансамбли и оркестры.</w:t>
      </w:r>
      <w:proofErr w:type="gramEnd"/>
    </w:p>
    <w:p w:rsidR="00855787" w:rsidRPr="007B7199" w:rsidRDefault="00855787" w:rsidP="00F652F5">
      <w:pPr>
        <w:pStyle w:val="ab"/>
        <w:numPr>
          <w:ilvl w:val="1"/>
          <w:numId w:val="4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30"/>
          <w:szCs w:val="30"/>
          <w:lang w:val="be-BY"/>
        </w:rPr>
      </w:pPr>
      <w:r w:rsidRPr="007B7199">
        <w:rPr>
          <w:rFonts w:ascii="Times New Roman" w:hAnsi="Times New Roman" w:cs="Times New Roman"/>
          <w:b/>
          <w:bCs/>
          <w:sz w:val="30"/>
          <w:szCs w:val="30"/>
          <w:lang w:val="be-BY"/>
        </w:rPr>
        <w:t>Вокально-хоровое творчество:</w:t>
      </w:r>
    </w:p>
    <w:p w:rsidR="00855787" w:rsidRPr="007B7199" w:rsidRDefault="00855787" w:rsidP="007B719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7B7199">
        <w:rPr>
          <w:rFonts w:ascii="Times New Roman" w:hAnsi="Times New Roman" w:cs="Times New Roman"/>
          <w:sz w:val="30"/>
          <w:szCs w:val="30"/>
          <w:lang w:val="be-BY"/>
        </w:rPr>
        <w:t>академическое сольное пение;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7B7199">
        <w:rPr>
          <w:rFonts w:ascii="Times New Roman" w:hAnsi="Times New Roman" w:cs="Times New Roman"/>
          <w:sz w:val="30"/>
          <w:szCs w:val="30"/>
        </w:rPr>
        <w:t>хоровое пение;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7B7199">
        <w:rPr>
          <w:rFonts w:ascii="Times New Roman" w:hAnsi="Times New Roman" w:cs="Times New Roman"/>
          <w:sz w:val="30"/>
          <w:szCs w:val="30"/>
        </w:rPr>
        <w:t>вокальный ансамбль;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7B7199">
        <w:rPr>
          <w:rFonts w:ascii="Times New Roman" w:hAnsi="Times New Roman" w:cs="Times New Roman"/>
          <w:sz w:val="30"/>
          <w:szCs w:val="30"/>
        </w:rPr>
        <w:t>эстрадный вокал;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7B7199">
        <w:rPr>
          <w:rFonts w:ascii="Times New Roman" w:hAnsi="Times New Roman" w:cs="Times New Roman"/>
          <w:sz w:val="30"/>
          <w:szCs w:val="30"/>
        </w:rPr>
        <w:t>авторская песня;</w:t>
      </w:r>
      <w:r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7B7199">
        <w:rPr>
          <w:rFonts w:ascii="Times New Roman" w:hAnsi="Times New Roman" w:cs="Times New Roman"/>
          <w:sz w:val="30"/>
          <w:szCs w:val="30"/>
        </w:rPr>
        <w:t>фольклорный ансамбль, народный хор, сольное народное пение.</w:t>
      </w:r>
    </w:p>
    <w:p w:rsidR="00855787" w:rsidRDefault="00855787" w:rsidP="003648D3">
      <w:pPr>
        <w:pStyle w:val="ab"/>
        <w:numPr>
          <w:ilvl w:val="0"/>
          <w:numId w:val="4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 w:rsidRPr="003648D3">
        <w:rPr>
          <w:rFonts w:ascii="Times New Roman" w:hAnsi="Times New Roman" w:cs="Times New Roman"/>
          <w:b/>
          <w:bCs/>
          <w:sz w:val="30"/>
          <w:szCs w:val="30"/>
        </w:rPr>
        <w:t>Хореографическое творчество</w:t>
      </w:r>
      <w:r>
        <w:rPr>
          <w:rFonts w:ascii="Times New Roman" w:hAnsi="Times New Roman" w:cs="Times New Roman"/>
          <w:b/>
          <w:bCs/>
          <w:sz w:val="30"/>
          <w:szCs w:val="30"/>
        </w:rPr>
        <w:t>:</w:t>
      </w:r>
    </w:p>
    <w:p w:rsidR="00855787" w:rsidRPr="003648D3" w:rsidRDefault="00855787" w:rsidP="003648D3">
      <w:pPr>
        <w:pStyle w:val="ab"/>
        <w:tabs>
          <w:tab w:val="left" w:pos="709"/>
        </w:tabs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 w:rsidRPr="003648D3">
        <w:rPr>
          <w:rFonts w:ascii="Times New Roman" w:hAnsi="Times New Roman" w:cs="Times New Roman"/>
          <w:sz w:val="30"/>
          <w:szCs w:val="30"/>
        </w:rPr>
        <w:t>классический танец; народный танец; народно-сценический танец; спортивный танец; современная хореография; ритмика.</w:t>
      </w:r>
    </w:p>
    <w:p w:rsidR="00855787" w:rsidRPr="003648D3" w:rsidRDefault="00855787" w:rsidP="000D609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855787" w:rsidRPr="007B7199" w:rsidRDefault="00855787" w:rsidP="00F652F5">
      <w:pPr>
        <w:pStyle w:val="ab"/>
        <w:numPr>
          <w:ilvl w:val="0"/>
          <w:numId w:val="4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 w:rsidRPr="007B7199">
        <w:rPr>
          <w:rFonts w:ascii="Times New Roman" w:hAnsi="Times New Roman" w:cs="Times New Roman"/>
          <w:b/>
          <w:bCs/>
          <w:sz w:val="30"/>
          <w:szCs w:val="30"/>
        </w:rPr>
        <w:t>Театральное творчество:</w:t>
      </w:r>
    </w:p>
    <w:p w:rsidR="00855787" w:rsidRPr="007B7199" w:rsidRDefault="00855787" w:rsidP="000D609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7B7199">
        <w:rPr>
          <w:rFonts w:ascii="Times New Roman" w:hAnsi="Times New Roman" w:cs="Times New Roman"/>
          <w:sz w:val="30"/>
          <w:szCs w:val="30"/>
        </w:rPr>
        <w:t>драматический театр;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7B7199">
        <w:rPr>
          <w:rFonts w:ascii="Times New Roman" w:hAnsi="Times New Roman" w:cs="Times New Roman"/>
          <w:sz w:val="30"/>
          <w:szCs w:val="30"/>
        </w:rPr>
        <w:t>театр кукол;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7B7199">
        <w:rPr>
          <w:rFonts w:ascii="Times New Roman" w:hAnsi="Times New Roman" w:cs="Times New Roman"/>
          <w:sz w:val="30"/>
          <w:szCs w:val="30"/>
        </w:rPr>
        <w:t>музыкальный театр;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7B7199">
        <w:rPr>
          <w:rFonts w:ascii="Times New Roman" w:hAnsi="Times New Roman" w:cs="Times New Roman"/>
          <w:sz w:val="30"/>
          <w:szCs w:val="30"/>
        </w:rPr>
        <w:t>театр мод;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7B7199">
        <w:rPr>
          <w:rFonts w:ascii="Times New Roman" w:hAnsi="Times New Roman" w:cs="Times New Roman"/>
          <w:sz w:val="30"/>
          <w:szCs w:val="30"/>
        </w:rPr>
        <w:t>исторический театр;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7B7199">
        <w:rPr>
          <w:rFonts w:ascii="Times New Roman" w:hAnsi="Times New Roman" w:cs="Times New Roman"/>
          <w:sz w:val="30"/>
          <w:szCs w:val="30"/>
        </w:rPr>
        <w:t>театр пластики;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7B7199">
        <w:rPr>
          <w:rFonts w:ascii="Times New Roman" w:hAnsi="Times New Roman" w:cs="Times New Roman"/>
          <w:sz w:val="30"/>
          <w:szCs w:val="30"/>
        </w:rPr>
        <w:t>цирк;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7B7199">
        <w:rPr>
          <w:rFonts w:ascii="Times New Roman" w:hAnsi="Times New Roman" w:cs="Times New Roman"/>
          <w:sz w:val="30"/>
          <w:szCs w:val="30"/>
        </w:rPr>
        <w:t>литературное творчество;</w:t>
      </w:r>
      <w:r>
        <w:rPr>
          <w:rFonts w:ascii="Times New Roman" w:hAnsi="Times New Roman" w:cs="Times New Roman"/>
          <w:sz w:val="30"/>
          <w:szCs w:val="30"/>
        </w:rPr>
        <w:t xml:space="preserve"> художественное слово.</w:t>
      </w:r>
      <w:proofErr w:type="gramEnd"/>
    </w:p>
    <w:p w:rsidR="00855787" w:rsidRPr="007B7199" w:rsidRDefault="00855787" w:rsidP="007B7199">
      <w:pPr>
        <w:pStyle w:val="ab"/>
        <w:numPr>
          <w:ilvl w:val="0"/>
          <w:numId w:val="4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lastRenderedPageBreak/>
        <w:t xml:space="preserve">Изобразительное </w:t>
      </w:r>
      <w:r w:rsidRPr="007B7199">
        <w:rPr>
          <w:rFonts w:ascii="Times New Roman" w:hAnsi="Times New Roman" w:cs="Times New Roman"/>
          <w:b/>
          <w:bCs/>
          <w:sz w:val="30"/>
          <w:szCs w:val="30"/>
        </w:rPr>
        <w:t>искусство</w:t>
      </w:r>
      <w:r>
        <w:rPr>
          <w:rFonts w:ascii="Times New Roman" w:hAnsi="Times New Roman" w:cs="Times New Roman"/>
          <w:sz w:val="30"/>
          <w:szCs w:val="30"/>
        </w:rPr>
        <w:t>:</w:t>
      </w:r>
      <w:r>
        <w:t> </w:t>
      </w:r>
      <w:r>
        <w:rPr>
          <w:rFonts w:ascii="Times New Roman" w:hAnsi="Times New Roman" w:cs="Times New Roman"/>
          <w:sz w:val="30"/>
          <w:szCs w:val="30"/>
        </w:rPr>
        <w:t xml:space="preserve">рисунок; живопись; </w:t>
      </w:r>
      <w:r w:rsidRPr="007B7199">
        <w:rPr>
          <w:rFonts w:ascii="Times New Roman" w:hAnsi="Times New Roman" w:cs="Times New Roman"/>
          <w:sz w:val="30"/>
          <w:szCs w:val="30"/>
        </w:rPr>
        <w:t>гравюра;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7B7199">
        <w:rPr>
          <w:rFonts w:ascii="Times New Roman" w:hAnsi="Times New Roman" w:cs="Times New Roman"/>
          <w:sz w:val="30"/>
          <w:szCs w:val="30"/>
        </w:rPr>
        <w:t>графика.</w:t>
      </w:r>
    </w:p>
    <w:p w:rsidR="00855787" w:rsidRPr="007B7199" w:rsidRDefault="00855787" w:rsidP="007B7199">
      <w:pPr>
        <w:pStyle w:val="ab"/>
        <w:numPr>
          <w:ilvl w:val="0"/>
          <w:numId w:val="4"/>
        </w:numPr>
        <w:tabs>
          <w:tab w:val="left" w:pos="11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 w:rsidRPr="001F0D9F">
        <w:rPr>
          <w:rFonts w:ascii="Times New Roman" w:hAnsi="Times New Roman" w:cs="Times New Roman"/>
          <w:b/>
          <w:bCs/>
          <w:sz w:val="30"/>
          <w:szCs w:val="30"/>
        </w:rPr>
        <w:t>Декоративно-прикладное творчество:</w:t>
      </w:r>
      <w:r>
        <w:rPr>
          <w:rFonts w:ascii="Times New Roman" w:hAnsi="Times New Roman" w:cs="Times New Roman"/>
          <w:sz w:val="30"/>
          <w:szCs w:val="30"/>
        </w:rPr>
        <w:t> </w:t>
      </w:r>
      <w:r w:rsidRPr="007B7199">
        <w:rPr>
          <w:rFonts w:ascii="Times New Roman" w:hAnsi="Times New Roman" w:cs="Times New Roman"/>
          <w:sz w:val="30"/>
          <w:szCs w:val="30"/>
        </w:rPr>
        <w:t xml:space="preserve">лепка; керамика; скульптура; роспись (ткань, дерево, стекло); </w:t>
      </w:r>
      <w:proofErr w:type="spellStart"/>
      <w:r w:rsidRPr="007B7199">
        <w:rPr>
          <w:rFonts w:ascii="Times New Roman" w:hAnsi="Times New Roman" w:cs="Times New Roman"/>
          <w:sz w:val="30"/>
          <w:szCs w:val="30"/>
        </w:rPr>
        <w:t>бумагопластика</w:t>
      </w:r>
      <w:proofErr w:type="spellEnd"/>
      <w:r w:rsidRPr="007B7199">
        <w:rPr>
          <w:rFonts w:ascii="Times New Roman" w:hAnsi="Times New Roman" w:cs="Times New Roman"/>
          <w:sz w:val="30"/>
          <w:szCs w:val="30"/>
        </w:rPr>
        <w:t xml:space="preserve"> (оригами); вышивка, вязание, кружевоплетение, макраме; текстильный дизайн; </w:t>
      </w:r>
      <w:proofErr w:type="spellStart"/>
      <w:r w:rsidRPr="007B7199">
        <w:rPr>
          <w:rFonts w:ascii="Times New Roman" w:hAnsi="Times New Roman" w:cs="Times New Roman"/>
          <w:sz w:val="30"/>
          <w:szCs w:val="30"/>
        </w:rPr>
        <w:t>фитодизайн</w:t>
      </w:r>
      <w:proofErr w:type="spellEnd"/>
      <w:r w:rsidRPr="007B7199">
        <w:rPr>
          <w:rFonts w:ascii="Times New Roman" w:hAnsi="Times New Roman" w:cs="Times New Roman"/>
          <w:sz w:val="30"/>
          <w:szCs w:val="30"/>
        </w:rPr>
        <w:t xml:space="preserve"> и флористика; моделирование и конструирование одежды; работа с природным материалом; ткачество; народные художественные ремесла; работа с металлом, чеканка; мягкая и декоративная игрушка; фотография; искусство кино-, видео-, телевидение; </w:t>
      </w:r>
      <w:proofErr w:type="spellStart"/>
      <w:r w:rsidRPr="007B7199">
        <w:rPr>
          <w:rFonts w:ascii="Times New Roman" w:hAnsi="Times New Roman" w:cs="Times New Roman"/>
          <w:sz w:val="30"/>
          <w:szCs w:val="30"/>
        </w:rPr>
        <w:t>анимация</w:t>
      </w:r>
      <w:proofErr w:type="gramStart"/>
      <w:r w:rsidRPr="007B7199">
        <w:rPr>
          <w:rFonts w:ascii="Times New Roman" w:hAnsi="Times New Roman" w:cs="Times New Roman"/>
          <w:sz w:val="30"/>
          <w:szCs w:val="30"/>
        </w:rPr>
        <w:t>;т</w:t>
      </w:r>
      <w:proofErr w:type="gramEnd"/>
      <w:r w:rsidRPr="007B7199">
        <w:rPr>
          <w:rFonts w:ascii="Times New Roman" w:hAnsi="Times New Roman" w:cs="Times New Roman"/>
          <w:sz w:val="30"/>
          <w:szCs w:val="30"/>
        </w:rPr>
        <w:t>еатральный</w:t>
      </w:r>
      <w:proofErr w:type="spellEnd"/>
      <w:r w:rsidRPr="007B7199">
        <w:rPr>
          <w:rFonts w:ascii="Times New Roman" w:hAnsi="Times New Roman" w:cs="Times New Roman"/>
          <w:sz w:val="30"/>
          <w:szCs w:val="30"/>
        </w:rPr>
        <w:t xml:space="preserve"> дизайн, декорации, бутафория и реквизит.</w:t>
      </w:r>
    </w:p>
    <w:p w:rsidR="00855787" w:rsidRPr="007B7199" w:rsidRDefault="00855787" w:rsidP="000D609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7B7199">
        <w:rPr>
          <w:rFonts w:ascii="Times New Roman" w:hAnsi="Times New Roman" w:cs="Times New Roman"/>
          <w:sz w:val="30"/>
          <w:szCs w:val="30"/>
        </w:rPr>
        <w:tab/>
        <w:t>Перечень направлений и видов деятельности может изменяться в соответствии с запросами учащихся, родителей, общества, которые определяются учебно-программной документацией образовательной программы дополнител</w:t>
      </w:r>
      <w:r>
        <w:rPr>
          <w:rFonts w:ascii="Times New Roman" w:hAnsi="Times New Roman" w:cs="Times New Roman"/>
          <w:sz w:val="30"/>
          <w:szCs w:val="30"/>
        </w:rPr>
        <w:t>ьного образования детей и молоде</w:t>
      </w:r>
      <w:r w:rsidRPr="007B7199">
        <w:rPr>
          <w:rFonts w:ascii="Times New Roman" w:hAnsi="Times New Roman" w:cs="Times New Roman"/>
          <w:sz w:val="30"/>
          <w:szCs w:val="30"/>
        </w:rPr>
        <w:t>жи.</w:t>
      </w:r>
    </w:p>
    <w:p w:rsidR="00855787" w:rsidRDefault="00855787" w:rsidP="0011154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B7199">
        <w:rPr>
          <w:rFonts w:ascii="Times New Roman" w:hAnsi="Times New Roman" w:cs="Times New Roman"/>
          <w:b/>
          <w:bCs/>
          <w:sz w:val="30"/>
          <w:szCs w:val="30"/>
        </w:rPr>
        <w:t>Учебно-тематический план</w:t>
      </w:r>
      <w:r w:rsidRPr="007B7199">
        <w:rPr>
          <w:rFonts w:ascii="Times New Roman" w:hAnsi="Times New Roman" w:cs="Times New Roman"/>
          <w:sz w:val="30"/>
          <w:szCs w:val="30"/>
        </w:rPr>
        <w:t xml:space="preserve"> раскрывает последовательность освоения содержания разделов, тем изучаемой образовательной области  учебного предмета, учебной дисциплины; определяет количество часов на каждую из них и соотношение учебного времени, отводимого на теорет</w:t>
      </w:r>
      <w:r>
        <w:rPr>
          <w:rFonts w:ascii="Times New Roman" w:hAnsi="Times New Roman" w:cs="Times New Roman"/>
          <w:sz w:val="30"/>
          <w:szCs w:val="30"/>
        </w:rPr>
        <w:t>ические и практические занятия.</w:t>
      </w:r>
    </w:p>
    <w:p w:rsidR="00855787" w:rsidRPr="007B7199" w:rsidRDefault="00855787" w:rsidP="00970653">
      <w:pPr>
        <w:shd w:val="clear" w:color="auto" w:fill="FFFFFF"/>
        <w:tabs>
          <w:tab w:val="left" w:pos="2117"/>
          <w:tab w:val="left" w:pos="4562"/>
          <w:tab w:val="left" w:pos="6605"/>
        </w:tabs>
        <w:spacing w:line="322" w:lineRule="exact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 w:rsidRPr="007B7199">
        <w:rPr>
          <w:rFonts w:ascii="Times New Roman" w:hAnsi="Times New Roman" w:cs="Times New Roman"/>
          <w:sz w:val="30"/>
          <w:szCs w:val="30"/>
        </w:rPr>
        <w:t>Для очной формы получения образования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9"/>
        <w:gridCol w:w="2379"/>
        <w:gridCol w:w="1789"/>
        <w:gridCol w:w="2677"/>
        <w:gridCol w:w="2027"/>
      </w:tblGrid>
      <w:tr w:rsidR="00855787" w:rsidRPr="007B7199">
        <w:tc>
          <w:tcPr>
            <w:tcW w:w="699" w:type="dxa"/>
            <w:vMerge w:val="restart"/>
          </w:tcPr>
          <w:p w:rsidR="00855787" w:rsidRPr="00970653" w:rsidRDefault="00855787" w:rsidP="00204D40">
            <w:pPr>
              <w:tabs>
                <w:tab w:val="left" w:pos="2117"/>
                <w:tab w:val="left" w:pos="4562"/>
                <w:tab w:val="left" w:pos="6605"/>
              </w:tabs>
              <w:spacing w:line="322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0653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970653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970653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379" w:type="dxa"/>
            <w:vMerge w:val="restart"/>
          </w:tcPr>
          <w:p w:rsidR="00855787" w:rsidRPr="00970653" w:rsidRDefault="00855787" w:rsidP="00204D40">
            <w:pPr>
              <w:tabs>
                <w:tab w:val="left" w:pos="2117"/>
                <w:tab w:val="left" w:pos="4562"/>
                <w:tab w:val="left" w:pos="6605"/>
              </w:tabs>
              <w:spacing w:line="322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06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разделов, тем</w:t>
            </w:r>
            <w:r w:rsidRPr="009706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493" w:type="dxa"/>
            <w:gridSpan w:val="3"/>
          </w:tcPr>
          <w:p w:rsidR="00855787" w:rsidRPr="00970653" w:rsidRDefault="00855787" w:rsidP="00204D40">
            <w:pPr>
              <w:tabs>
                <w:tab w:val="left" w:pos="2117"/>
                <w:tab w:val="left" w:pos="4562"/>
                <w:tab w:val="left" w:pos="6605"/>
              </w:tabs>
              <w:spacing w:line="32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0653">
              <w:rPr>
                <w:rFonts w:ascii="Times New Roman" w:hAnsi="Times New Roman" w:cs="Times New Roman"/>
                <w:sz w:val="20"/>
                <w:szCs w:val="20"/>
              </w:rPr>
              <w:t>Количество часов</w:t>
            </w:r>
          </w:p>
        </w:tc>
      </w:tr>
      <w:tr w:rsidR="00855787" w:rsidRPr="007B7199">
        <w:trPr>
          <w:trHeight w:val="656"/>
        </w:trPr>
        <w:tc>
          <w:tcPr>
            <w:tcW w:w="699" w:type="dxa"/>
            <w:vMerge/>
          </w:tcPr>
          <w:p w:rsidR="00855787" w:rsidRPr="00970653" w:rsidRDefault="00855787" w:rsidP="00204D40">
            <w:pPr>
              <w:tabs>
                <w:tab w:val="left" w:pos="2117"/>
                <w:tab w:val="left" w:pos="4562"/>
                <w:tab w:val="left" w:pos="6605"/>
              </w:tabs>
              <w:spacing w:line="322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9" w:type="dxa"/>
            <w:vMerge/>
          </w:tcPr>
          <w:p w:rsidR="00855787" w:rsidRPr="00970653" w:rsidRDefault="00855787" w:rsidP="00204D40">
            <w:pPr>
              <w:tabs>
                <w:tab w:val="left" w:pos="2117"/>
                <w:tab w:val="left" w:pos="4562"/>
                <w:tab w:val="left" w:pos="6605"/>
              </w:tabs>
              <w:spacing w:line="322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9" w:type="dxa"/>
            <w:vMerge w:val="restart"/>
          </w:tcPr>
          <w:p w:rsidR="00855787" w:rsidRPr="00970653" w:rsidRDefault="00855787" w:rsidP="00204D40">
            <w:pPr>
              <w:tabs>
                <w:tab w:val="left" w:pos="2117"/>
                <w:tab w:val="left" w:pos="4562"/>
                <w:tab w:val="left" w:pos="6605"/>
              </w:tabs>
              <w:spacing w:line="322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0653">
              <w:rPr>
                <w:rFonts w:ascii="Times New Roman" w:hAnsi="Times New Roman" w:cs="Times New Roman"/>
                <w:sz w:val="20"/>
                <w:szCs w:val="20"/>
              </w:rPr>
              <w:t>Всего часов</w:t>
            </w:r>
          </w:p>
        </w:tc>
        <w:tc>
          <w:tcPr>
            <w:tcW w:w="4704" w:type="dxa"/>
            <w:gridSpan w:val="2"/>
          </w:tcPr>
          <w:p w:rsidR="00855787" w:rsidRPr="00970653" w:rsidRDefault="00855787" w:rsidP="00204D40">
            <w:pPr>
              <w:tabs>
                <w:tab w:val="left" w:pos="2117"/>
                <w:tab w:val="left" w:pos="4562"/>
                <w:tab w:val="left" w:pos="6605"/>
              </w:tabs>
              <w:spacing w:line="32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0653"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  <w:p w:rsidR="00855787" w:rsidRPr="00970653" w:rsidRDefault="00855787" w:rsidP="00204D40">
            <w:pPr>
              <w:tabs>
                <w:tab w:val="left" w:pos="2117"/>
                <w:tab w:val="left" w:pos="4562"/>
                <w:tab w:val="left" w:pos="6605"/>
              </w:tabs>
              <w:spacing w:line="322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5787" w:rsidRPr="007B7199">
        <w:trPr>
          <w:trHeight w:val="519"/>
        </w:trPr>
        <w:tc>
          <w:tcPr>
            <w:tcW w:w="699" w:type="dxa"/>
            <w:vMerge/>
          </w:tcPr>
          <w:p w:rsidR="00855787" w:rsidRPr="00970653" w:rsidRDefault="00855787" w:rsidP="00204D40">
            <w:pPr>
              <w:tabs>
                <w:tab w:val="left" w:pos="2117"/>
                <w:tab w:val="left" w:pos="4562"/>
                <w:tab w:val="left" w:pos="6605"/>
              </w:tabs>
              <w:spacing w:line="322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9" w:type="dxa"/>
            <w:vMerge/>
          </w:tcPr>
          <w:p w:rsidR="00855787" w:rsidRPr="00970653" w:rsidRDefault="00855787" w:rsidP="00204D40">
            <w:pPr>
              <w:tabs>
                <w:tab w:val="left" w:pos="2117"/>
                <w:tab w:val="left" w:pos="4562"/>
                <w:tab w:val="left" w:pos="6605"/>
              </w:tabs>
              <w:spacing w:line="322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9" w:type="dxa"/>
            <w:vMerge/>
          </w:tcPr>
          <w:p w:rsidR="00855787" w:rsidRPr="00970653" w:rsidRDefault="00855787" w:rsidP="00204D40">
            <w:pPr>
              <w:tabs>
                <w:tab w:val="left" w:pos="2117"/>
                <w:tab w:val="left" w:pos="4562"/>
                <w:tab w:val="left" w:pos="6605"/>
              </w:tabs>
              <w:spacing w:line="322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7" w:type="dxa"/>
          </w:tcPr>
          <w:p w:rsidR="00855787" w:rsidRPr="00970653" w:rsidRDefault="00855787" w:rsidP="00204D40">
            <w:pPr>
              <w:tabs>
                <w:tab w:val="left" w:pos="2117"/>
                <w:tab w:val="left" w:pos="4562"/>
                <w:tab w:val="left" w:pos="6605"/>
              </w:tabs>
              <w:spacing w:line="322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0653">
              <w:rPr>
                <w:rFonts w:ascii="Times New Roman" w:hAnsi="Times New Roman" w:cs="Times New Roman"/>
                <w:sz w:val="20"/>
                <w:szCs w:val="20"/>
              </w:rPr>
              <w:t>Теоретических</w:t>
            </w:r>
          </w:p>
        </w:tc>
        <w:tc>
          <w:tcPr>
            <w:tcW w:w="2027" w:type="dxa"/>
          </w:tcPr>
          <w:p w:rsidR="00855787" w:rsidRPr="00970653" w:rsidRDefault="00855787" w:rsidP="00204D40">
            <w:pPr>
              <w:tabs>
                <w:tab w:val="left" w:pos="2117"/>
                <w:tab w:val="left" w:pos="4562"/>
                <w:tab w:val="left" w:pos="6605"/>
              </w:tabs>
              <w:spacing w:line="322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0653">
              <w:rPr>
                <w:rFonts w:ascii="Times New Roman" w:hAnsi="Times New Roman" w:cs="Times New Roman"/>
                <w:sz w:val="20"/>
                <w:szCs w:val="20"/>
              </w:rPr>
              <w:t>Практических</w:t>
            </w:r>
          </w:p>
        </w:tc>
      </w:tr>
      <w:tr w:rsidR="00855787" w:rsidRPr="007B7199">
        <w:tc>
          <w:tcPr>
            <w:tcW w:w="699" w:type="dxa"/>
          </w:tcPr>
          <w:p w:rsidR="00855787" w:rsidRPr="00970653" w:rsidRDefault="00855787" w:rsidP="00204D40">
            <w:pPr>
              <w:tabs>
                <w:tab w:val="left" w:pos="2117"/>
                <w:tab w:val="left" w:pos="4562"/>
                <w:tab w:val="left" w:pos="6605"/>
              </w:tabs>
              <w:spacing w:line="322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5787" w:rsidRPr="00970653" w:rsidRDefault="00855787" w:rsidP="00204D40">
            <w:pPr>
              <w:tabs>
                <w:tab w:val="left" w:pos="2117"/>
                <w:tab w:val="left" w:pos="4562"/>
                <w:tab w:val="left" w:pos="6605"/>
              </w:tabs>
              <w:spacing w:line="322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9" w:type="dxa"/>
          </w:tcPr>
          <w:p w:rsidR="00855787" w:rsidRPr="00970653" w:rsidRDefault="00855787" w:rsidP="00204D40">
            <w:pPr>
              <w:tabs>
                <w:tab w:val="left" w:pos="2117"/>
                <w:tab w:val="left" w:pos="4562"/>
                <w:tab w:val="left" w:pos="6605"/>
              </w:tabs>
              <w:spacing w:line="322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9" w:type="dxa"/>
          </w:tcPr>
          <w:p w:rsidR="00855787" w:rsidRPr="00970653" w:rsidRDefault="00855787" w:rsidP="00204D40">
            <w:pPr>
              <w:tabs>
                <w:tab w:val="left" w:pos="2117"/>
                <w:tab w:val="left" w:pos="4562"/>
                <w:tab w:val="left" w:pos="6605"/>
              </w:tabs>
              <w:spacing w:line="322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7" w:type="dxa"/>
          </w:tcPr>
          <w:p w:rsidR="00855787" w:rsidRPr="00970653" w:rsidRDefault="00855787" w:rsidP="00204D40">
            <w:pPr>
              <w:tabs>
                <w:tab w:val="left" w:pos="2117"/>
                <w:tab w:val="left" w:pos="4562"/>
                <w:tab w:val="left" w:pos="6605"/>
              </w:tabs>
              <w:spacing w:line="322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0653">
              <w:rPr>
                <w:rFonts w:ascii="Times New Roman" w:hAnsi="Times New Roman" w:cs="Times New Roman"/>
                <w:sz w:val="20"/>
                <w:szCs w:val="20"/>
              </w:rPr>
              <w:t>от 30% до 50%</w:t>
            </w:r>
          </w:p>
        </w:tc>
        <w:tc>
          <w:tcPr>
            <w:tcW w:w="2027" w:type="dxa"/>
          </w:tcPr>
          <w:p w:rsidR="00855787" w:rsidRPr="00970653" w:rsidRDefault="00855787" w:rsidP="00204D40">
            <w:pPr>
              <w:tabs>
                <w:tab w:val="left" w:pos="2117"/>
                <w:tab w:val="left" w:pos="4562"/>
                <w:tab w:val="left" w:pos="6605"/>
              </w:tabs>
              <w:spacing w:line="322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0653">
              <w:rPr>
                <w:rFonts w:ascii="Times New Roman" w:hAnsi="Times New Roman" w:cs="Times New Roman"/>
                <w:sz w:val="20"/>
                <w:szCs w:val="20"/>
              </w:rPr>
              <w:t>от 50% до 70%</w:t>
            </w:r>
          </w:p>
        </w:tc>
      </w:tr>
    </w:tbl>
    <w:p w:rsidR="00855787" w:rsidRPr="007B7199" w:rsidRDefault="00855787" w:rsidP="00A31682">
      <w:pPr>
        <w:shd w:val="clear" w:color="auto" w:fill="FFFFFF"/>
        <w:tabs>
          <w:tab w:val="left" w:pos="2117"/>
          <w:tab w:val="left" w:pos="4562"/>
          <w:tab w:val="left" w:pos="6605"/>
        </w:tabs>
        <w:spacing w:line="322" w:lineRule="exact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 w:rsidRPr="007B7199">
        <w:rPr>
          <w:rFonts w:ascii="Times New Roman" w:hAnsi="Times New Roman" w:cs="Times New Roman"/>
          <w:sz w:val="30"/>
          <w:szCs w:val="30"/>
        </w:rPr>
        <w:t>Для заочной (дистанционной) формы получения образования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4"/>
        <w:gridCol w:w="2404"/>
        <w:gridCol w:w="900"/>
        <w:gridCol w:w="1400"/>
        <w:gridCol w:w="1500"/>
        <w:gridCol w:w="1400"/>
        <w:gridCol w:w="1592"/>
      </w:tblGrid>
      <w:tr w:rsidR="00855787" w:rsidRPr="007B7199">
        <w:trPr>
          <w:trHeight w:val="251"/>
        </w:trPr>
        <w:tc>
          <w:tcPr>
            <w:tcW w:w="604" w:type="dxa"/>
            <w:vMerge w:val="restart"/>
          </w:tcPr>
          <w:p w:rsidR="00855787" w:rsidRPr="00970653" w:rsidRDefault="00855787" w:rsidP="00204D40">
            <w:pPr>
              <w:tabs>
                <w:tab w:val="left" w:pos="2117"/>
                <w:tab w:val="left" w:pos="4562"/>
                <w:tab w:val="left" w:pos="6605"/>
              </w:tabs>
              <w:spacing w:line="322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0653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970653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970653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404" w:type="dxa"/>
            <w:vMerge w:val="restart"/>
          </w:tcPr>
          <w:p w:rsidR="00855787" w:rsidRPr="00970653" w:rsidRDefault="00855787" w:rsidP="00204D40">
            <w:pPr>
              <w:tabs>
                <w:tab w:val="left" w:pos="2117"/>
                <w:tab w:val="left" w:pos="4562"/>
                <w:tab w:val="left" w:pos="6605"/>
              </w:tabs>
              <w:spacing w:line="322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0653">
              <w:rPr>
                <w:rFonts w:ascii="Times New Roman" w:hAnsi="Times New Roman" w:cs="Times New Roman"/>
                <w:sz w:val="20"/>
                <w:szCs w:val="20"/>
              </w:rPr>
              <w:t>Наименование тем, образовательных областей, учебных предметов</w:t>
            </w:r>
          </w:p>
        </w:tc>
        <w:tc>
          <w:tcPr>
            <w:tcW w:w="900" w:type="dxa"/>
            <w:vMerge w:val="restart"/>
          </w:tcPr>
          <w:p w:rsidR="00855787" w:rsidRPr="00970653" w:rsidRDefault="00855787" w:rsidP="00204D40">
            <w:pPr>
              <w:tabs>
                <w:tab w:val="left" w:pos="2117"/>
                <w:tab w:val="left" w:pos="4562"/>
                <w:tab w:val="left" w:pos="6605"/>
              </w:tabs>
              <w:spacing w:line="322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0653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5892" w:type="dxa"/>
            <w:gridSpan w:val="4"/>
          </w:tcPr>
          <w:p w:rsidR="00855787" w:rsidRPr="00970653" w:rsidRDefault="00855787" w:rsidP="00204D40">
            <w:pPr>
              <w:tabs>
                <w:tab w:val="left" w:pos="2117"/>
                <w:tab w:val="left" w:pos="4562"/>
                <w:tab w:val="left" w:pos="6605"/>
              </w:tabs>
              <w:spacing w:line="322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0653">
              <w:rPr>
                <w:rFonts w:ascii="Times New Roman" w:hAnsi="Times New Roman" w:cs="Times New Roman"/>
                <w:sz w:val="20"/>
                <w:szCs w:val="20"/>
              </w:rPr>
              <w:t>Количество часов</w:t>
            </w:r>
          </w:p>
        </w:tc>
      </w:tr>
      <w:tr w:rsidR="00855787" w:rsidRPr="007B7199">
        <w:trPr>
          <w:trHeight w:val="790"/>
        </w:trPr>
        <w:tc>
          <w:tcPr>
            <w:tcW w:w="604" w:type="dxa"/>
            <w:vMerge/>
          </w:tcPr>
          <w:p w:rsidR="00855787" w:rsidRPr="00970653" w:rsidRDefault="00855787" w:rsidP="00204D40">
            <w:pPr>
              <w:tabs>
                <w:tab w:val="left" w:pos="2117"/>
                <w:tab w:val="left" w:pos="4562"/>
                <w:tab w:val="left" w:pos="6605"/>
              </w:tabs>
              <w:spacing w:line="322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4" w:type="dxa"/>
            <w:vMerge/>
          </w:tcPr>
          <w:p w:rsidR="00855787" w:rsidRPr="00970653" w:rsidRDefault="00855787" w:rsidP="00204D40">
            <w:pPr>
              <w:tabs>
                <w:tab w:val="left" w:pos="2117"/>
                <w:tab w:val="left" w:pos="4562"/>
                <w:tab w:val="left" w:pos="6605"/>
              </w:tabs>
              <w:spacing w:line="322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855787" w:rsidRPr="00970653" w:rsidRDefault="00855787" w:rsidP="00204D40">
            <w:pPr>
              <w:tabs>
                <w:tab w:val="left" w:pos="2117"/>
                <w:tab w:val="left" w:pos="4562"/>
                <w:tab w:val="left" w:pos="6605"/>
              </w:tabs>
              <w:spacing w:line="322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</w:tcPr>
          <w:p w:rsidR="00855787" w:rsidRPr="00970653" w:rsidRDefault="00855787" w:rsidP="00204D40">
            <w:pPr>
              <w:tabs>
                <w:tab w:val="left" w:pos="2117"/>
                <w:tab w:val="left" w:pos="4562"/>
                <w:tab w:val="left" w:pos="6605"/>
              </w:tabs>
              <w:spacing w:line="322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0653">
              <w:rPr>
                <w:rFonts w:ascii="Times New Roman" w:hAnsi="Times New Roman" w:cs="Times New Roman"/>
                <w:sz w:val="20"/>
                <w:szCs w:val="20"/>
              </w:rPr>
              <w:t xml:space="preserve">Теоретических </w:t>
            </w:r>
          </w:p>
        </w:tc>
        <w:tc>
          <w:tcPr>
            <w:tcW w:w="1500" w:type="dxa"/>
          </w:tcPr>
          <w:p w:rsidR="00855787" w:rsidRPr="00970653" w:rsidRDefault="00855787" w:rsidP="00204D40">
            <w:pPr>
              <w:tabs>
                <w:tab w:val="left" w:pos="2117"/>
                <w:tab w:val="left" w:pos="4562"/>
                <w:tab w:val="left" w:pos="6605"/>
              </w:tabs>
              <w:spacing w:line="322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0653">
              <w:rPr>
                <w:rFonts w:ascii="Times New Roman" w:hAnsi="Times New Roman" w:cs="Times New Roman"/>
                <w:sz w:val="20"/>
                <w:szCs w:val="20"/>
              </w:rPr>
              <w:t>Самостоятельных</w:t>
            </w:r>
          </w:p>
        </w:tc>
        <w:tc>
          <w:tcPr>
            <w:tcW w:w="1400" w:type="dxa"/>
          </w:tcPr>
          <w:p w:rsidR="00855787" w:rsidRPr="00970653" w:rsidRDefault="00855787" w:rsidP="00204D40">
            <w:pPr>
              <w:tabs>
                <w:tab w:val="left" w:pos="2117"/>
                <w:tab w:val="left" w:pos="4562"/>
                <w:tab w:val="left" w:pos="6605"/>
              </w:tabs>
              <w:spacing w:line="322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0653"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1592" w:type="dxa"/>
          </w:tcPr>
          <w:p w:rsidR="00855787" w:rsidRPr="00970653" w:rsidRDefault="00855787" w:rsidP="00204D40">
            <w:pPr>
              <w:tabs>
                <w:tab w:val="left" w:pos="2117"/>
                <w:tab w:val="left" w:pos="4562"/>
                <w:tab w:val="left" w:pos="6605"/>
              </w:tabs>
              <w:spacing w:line="322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0653">
              <w:rPr>
                <w:rFonts w:ascii="Times New Roman" w:hAnsi="Times New Roman" w:cs="Times New Roman"/>
                <w:sz w:val="20"/>
                <w:szCs w:val="20"/>
              </w:rPr>
              <w:t>Практических</w:t>
            </w:r>
          </w:p>
        </w:tc>
      </w:tr>
      <w:tr w:rsidR="00855787" w:rsidRPr="007B7199">
        <w:tc>
          <w:tcPr>
            <w:tcW w:w="604" w:type="dxa"/>
          </w:tcPr>
          <w:p w:rsidR="00855787" w:rsidRPr="00970653" w:rsidRDefault="00855787" w:rsidP="00204D40">
            <w:pPr>
              <w:tabs>
                <w:tab w:val="left" w:pos="2117"/>
                <w:tab w:val="left" w:pos="4562"/>
                <w:tab w:val="left" w:pos="6605"/>
              </w:tabs>
              <w:spacing w:line="322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4" w:type="dxa"/>
          </w:tcPr>
          <w:p w:rsidR="00855787" w:rsidRPr="00970653" w:rsidRDefault="00855787" w:rsidP="00204D40">
            <w:pPr>
              <w:tabs>
                <w:tab w:val="left" w:pos="2117"/>
                <w:tab w:val="left" w:pos="4562"/>
                <w:tab w:val="left" w:pos="6605"/>
              </w:tabs>
              <w:spacing w:line="322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855787" w:rsidRPr="00970653" w:rsidRDefault="00855787" w:rsidP="00204D40">
            <w:pPr>
              <w:tabs>
                <w:tab w:val="left" w:pos="2117"/>
                <w:tab w:val="left" w:pos="4562"/>
                <w:tab w:val="left" w:pos="6605"/>
              </w:tabs>
              <w:spacing w:line="322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</w:tcPr>
          <w:p w:rsidR="00855787" w:rsidRPr="00970653" w:rsidRDefault="00855787" w:rsidP="00204D40">
            <w:pPr>
              <w:tabs>
                <w:tab w:val="left" w:pos="2117"/>
                <w:tab w:val="left" w:pos="4562"/>
                <w:tab w:val="left" w:pos="6605"/>
              </w:tabs>
              <w:spacing w:line="322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0653">
              <w:rPr>
                <w:rFonts w:ascii="Times New Roman" w:hAnsi="Times New Roman" w:cs="Times New Roman"/>
                <w:sz w:val="20"/>
                <w:szCs w:val="20"/>
              </w:rPr>
              <w:t>(20 %)</w:t>
            </w:r>
          </w:p>
        </w:tc>
        <w:tc>
          <w:tcPr>
            <w:tcW w:w="1500" w:type="dxa"/>
          </w:tcPr>
          <w:p w:rsidR="00855787" w:rsidRPr="00970653" w:rsidRDefault="00855787" w:rsidP="00204D40">
            <w:pPr>
              <w:tabs>
                <w:tab w:val="left" w:pos="2117"/>
                <w:tab w:val="left" w:pos="4562"/>
                <w:tab w:val="left" w:pos="6605"/>
              </w:tabs>
              <w:spacing w:line="322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0653">
              <w:rPr>
                <w:rFonts w:ascii="Times New Roman" w:hAnsi="Times New Roman" w:cs="Times New Roman"/>
                <w:sz w:val="20"/>
                <w:szCs w:val="20"/>
              </w:rPr>
              <w:t xml:space="preserve">(40 %)   </w:t>
            </w:r>
          </w:p>
        </w:tc>
        <w:tc>
          <w:tcPr>
            <w:tcW w:w="1400" w:type="dxa"/>
          </w:tcPr>
          <w:p w:rsidR="00855787" w:rsidRPr="00970653" w:rsidRDefault="00855787" w:rsidP="00204D40">
            <w:pPr>
              <w:tabs>
                <w:tab w:val="left" w:pos="2117"/>
                <w:tab w:val="left" w:pos="4562"/>
                <w:tab w:val="left" w:pos="6605"/>
              </w:tabs>
              <w:spacing w:line="322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0653">
              <w:rPr>
                <w:rFonts w:ascii="Times New Roman" w:hAnsi="Times New Roman" w:cs="Times New Roman"/>
                <w:sz w:val="20"/>
                <w:szCs w:val="20"/>
              </w:rPr>
              <w:t>(20 %)</w:t>
            </w:r>
          </w:p>
        </w:tc>
        <w:tc>
          <w:tcPr>
            <w:tcW w:w="1592" w:type="dxa"/>
          </w:tcPr>
          <w:p w:rsidR="00855787" w:rsidRPr="00970653" w:rsidRDefault="00855787" w:rsidP="00204D40">
            <w:pPr>
              <w:tabs>
                <w:tab w:val="left" w:pos="2117"/>
                <w:tab w:val="left" w:pos="4562"/>
                <w:tab w:val="left" w:pos="6605"/>
              </w:tabs>
              <w:spacing w:line="322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0653">
              <w:rPr>
                <w:rFonts w:ascii="Times New Roman" w:hAnsi="Times New Roman" w:cs="Times New Roman"/>
                <w:sz w:val="20"/>
                <w:szCs w:val="20"/>
              </w:rPr>
              <w:t>(20 %)</w:t>
            </w:r>
          </w:p>
        </w:tc>
      </w:tr>
    </w:tbl>
    <w:p w:rsidR="00855787" w:rsidRDefault="00855787" w:rsidP="0011154B">
      <w:pPr>
        <w:tabs>
          <w:tab w:val="left" w:pos="993"/>
        </w:tabs>
        <w:spacing w:after="0" w:line="240" w:lineRule="auto"/>
        <w:outlineLvl w:val="0"/>
        <w:rPr>
          <w:rFonts w:ascii="Times New Roman" w:hAnsi="Times New Roman" w:cs="Times New Roman"/>
          <w:b/>
          <w:bCs/>
          <w:sz w:val="30"/>
          <w:szCs w:val="30"/>
        </w:rPr>
      </w:pPr>
    </w:p>
    <w:p w:rsidR="00855787" w:rsidRPr="007B7199" w:rsidRDefault="00855787" w:rsidP="00751D86">
      <w:pPr>
        <w:tabs>
          <w:tab w:val="left" w:pos="993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30"/>
          <w:szCs w:val="30"/>
        </w:rPr>
      </w:pPr>
      <w:r w:rsidRPr="007B7199">
        <w:rPr>
          <w:rFonts w:ascii="Times New Roman" w:hAnsi="Times New Roman" w:cs="Times New Roman"/>
          <w:b/>
          <w:bCs/>
          <w:sz w:val="30"/>
          <w:szCs w:val="30"/>
        </w:rPr>
        <w:t>Содержание программы</w:t>
      </w:r>
    </w:p>
    <w:p w:rsidR="00855787" w:rsidRPr="007B7199" w:rsidRDefault="00855787" w:rsidP="00DA5D0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D49C4">
        <w:rPr>
          <w:rFonts w:ascii="Times New Roman" w:hAnsi="Times New Roman" w:cs="Times New Roman"/>
          <w:sz w:val="30"/>
          <w:szCs w:val="30"/>
        </w:rPr>
        <w:t>Основу содержания типовой программы дополнительного образования детей и молодежи художественного профиля составляет искусство, восприятие которого</w:t>
      </w:r>
      <w:r>
        <w:rPr>
          <w:rFonts w:ascii="Times New Roman" w:hAnsi="Times New Roman" w:cs="Times New Roman"/>
          <w:sz w:val="30"/>
          <w:szCs w:val="30"/>
        </w:rPr>
        <w:t xml:space="preserve"> связано</w:t>
      </w:r>
      <w:r w:rsidRPr="007B7199">
        <w:rPr>
          <w:rFonts w:ascii="Times New Roman" w:hAnsi="Times New Roman" w:cs="Times New Roman"/>
          <w:sz w:val="30"/>
          <w:szCs w:val="30"/>
        </w:rPr>
        <w:t xml:space="preserve"> с сильным воспитательным воздействием на учащегося. Влияние искусства носит комплексный </w:t>
      </w:r>
      <w:r w:rsidRPr="007B7199">
        <w:rPr>
          <w:rFonts w:ascii="Times New Roman" w:hAnsi="Times New Roman" w:cs="Times New Roman"/>
          <w:sz w:val="30"/>
          <w:szCs w:val="30"/>
        </w:rPr>
        <w:lastRenderedPageBreak/>
        <w:t xml:space="preserve">характер, обеспечивая реализацию задач развития эмоционального, нравственного, интеллектуального, коммуникативного потенциала личности. </w:t>
      </w:r>
    </w:p>
    <w:p w:rsidR="00855787" w:rsidRPr="007B7199" w:rsidRDefault="00855787" w:rsidP="00DA5D0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B7199">
        <w:rPr>
          <w:rFonts w:ascii="Times New Roman" w:hAnsi="Times New Roman" w:cs="Times New Roman"/>
          <w:sz w:val="30"/>
          <w:szCs w:val="30"/>
        </w:rPr>
        <w:t>Содержание программы включает разделы</w:t>
      </w:r>
      <w:r>
        <w:rPr>
          <w:rFonts w:ascii="Times New Roman" w:hAnsi="Times New Roman" w:cs="Times New Roman"/>
          <w:sz w:val="30"/>
          <w:szCs w:val="30"/>
        </w:rPr>
        <w:t>,</w:t>
      </w:r>
      <w:r w:rsidRPr="007B7199">
        <w:rPr>
          <w:rFonts w:ascii="Times New Roman" w:hAnsi="Times New Roman" w:cs="Times New Roman"/>
          <w:sz w:val="30"/>
          <w:szCs w:val="30"/>
        </w:rPr>
        <w:t xml:space="preserve"> темы, в соответствии с учебно-тематич</w:t>
      </w:r>
      <w:r>
        <w:rPr>
          <w:rFonts w:ascii="Times New Roman" w:hAnsi="Times New Roman" w:cs="Times New Roman"/>
          <w:sz w:val="30"/>
          <w:szCs w:val="30"/>
        </w:rPr>
        <w:t>еским планом; конкретно описывае</w:t>
      </w:r>
      <w:r w:rsidRPr="007B7199">
        <w:rPr>
          <w:rFonts w:ascii="Times New Roman" w:hAnsi="Times New Roman" w:cs="Times New Roman"/>
          <w:sz w:val="30"/>
          <w:szCs w:val="30"/>
        </w:rPr>
        <w:t xml:space="preserve">т теоретические и практические занятия с указанием форм и методов организации образовательного процесса. </w:t>
      </w:r>
    </w:p>
    <w:p w:rsidR="00855787" w:rsidRPr="007B7199" w:rsidRDefault="00855787" w:rsidP="00DA5D0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B7199">
        <w:rPr>
          <w:rFonts w:ascii="Times New Roman" w:hAnsi="Times New Roman" w:cs="Times New Roman"/>
          <w:sz w:val="30"/>
          <w:szCs w:val="30"/>
        </w:rPr>
        <w:t xml:space="preserve">Содержание программы по направлению деятельности </w:t>
      </w:r>
      <w:r w:rsidRPr="007B7199">
        <w:rPr>
          <w:rFonts w:ascii="Times New Roman" w:hAnsi="Times New Roman" w:cs="Times New Roman"/>
          <w:sz w:val="30"/>
          <w:szCs w:val="30"/>
          <w:u w:val="single"/>
        </w:rPr>
        <w:t xml:space="preserve">«Музыкальное творчество» </w:t>
      </w:r>
      <w:r w:rsidRPr="007B7199">
        <w:rPr>
          <w:rFonts w:ascii="Times New Roman" w:hAnsi="Times New Roman" w:cs="Times New Roman"/>
          <w:sz w:val="30"/>
          <w:szCs w:val="30"/>
        </w:rPr>
        <w:t>включает:</w:t>
      </w:r>
    </w:p>
    <w:p w:rsidR="00855787" w:rsidRPr="007B7199" w:rsidRDefault="00855787" w:rsidP="00DA5D0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B7199">
        <w:rPr>
          <w:rFonts w:ascii="Times New Roman" w:hAnsi="Times New Roman" w:cs="Times New Roman"/>
          <w:sz w:val="30"/>
          <w:szCs w:val="30"/>
        </w:rPr>
        <w:t>- приобретение прочных теоретических знаний по музыкальной грамоте;</w:t>
      </w:r>
    </w:p>
    <w:p w:rsidR="00855787" w:rsidRPr="005D49C4" w:rsidRDefault="00855787" w:rsidP="00DA5D0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D49C4">
        <w:rPr>
          <w:rFonts w:ascii="Times New Roman" w:hAnsi="Times New Roman" w:cs="Times New Roman"/>
          <w:i/>
          <w:iCs/>
          <w:sz w:val="30"/>
          <w:szCs w:val="30"/>
        </w:rPr>
        <w:t xml:space="preserve">- </w:t>
      </w:r>
      <w:r w:rsidRPr="005D49C4">
        <w:rPr>
          <w:rFonts w:ascii="Times New Roman" w:hAnsi="Times New Roman" w:cs="Times New Roman"/>
          <w:sz w:val="30"/>
          <w:szCs w:val="30"/>
        </w:rPr>
        <w:t>освоение таких видов исполнительства, как пение (хор, вокал), элементарные сценические движения, игра на различных музыкальных инструментах, в ансамбле, в оркестре;</w:t>
      </w:r>
    </w:p>
    <w:p w:rsidR="00855787" w:rsidRPr="007B7199" w:rsidRDefault="00855787" w:rsidP="00DA5D0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B7199">
        <w:rPr>
          <w:rFonts w:ascii="Times New Roman" w:hAnsi="Times New Roman" w:cs="Times New Roman"/>
          <w:sz w:val="30"/>
          <w:szCs w:val="30"/>
        </w:rPr>
        <w:t>- знакомство с музыкальной классикой и современным искусством, особенностями белорусской народной музыкальной культуры;</w:t>
      </w:r>
    </w:p>
    <w:p w:rsidR="00855787" w:rsidRPr="007B7199" w:rsidRDefault="00855787" w:rsidP="00DA5D0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B7199">
        <w:rPr>
          <w:rFonts w:ascii="Times New Roman" w:hAnsi="Times New Roman" w:cs="Times New Roman"/>
          <w:sz w:val="30"/>
          <w:szCs w:val="30"/>
        </w:rPr>
        <w:t>- развитие творческих способностей  учащ</w:t>
      </w:r>
      <w:r>
        <w:rPr>
          <w:rFonts w:ascii="Times New Roman" w:hAnsi="Times New Roman" w:cs="Times New Roman"/>
          <w:sz w:val="30"/>
          <w:szCs w:val="30"/>
        </w:rPr>
        <w:t>ихся путе</w:t>
      </w:r>
      <w:r w:rsidRPr="007B7199">
        <w:rPr>
          <w:rFonts w:ascii="Times New Roman" w:hAnsi="Times New Roman" w:cs="Times New Roman"/>
          <w:sz w:val="30"/>
          <w:szCs w:val="30"/>
        </w:rPr>
        <w:t>м совершенствования процессов исполнения, слушания, сочинения и импровизации;</w:t>
      </w:r>
    </w:p>
    <w:p w:rsidR="00855787" w:rsidRPr="007B7199" w:rsidRDefault="00855787" w:rsidP="00DA5D0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B7199">
        <w:rPr>
          <w:rFonts w:ascii="Times New Roman" w:hAnsi="Times New Roman" w:cs="Times New Roman"/>
          <w:sz w:val="30"/>
          <w:szCs w:val="30"/>
        </w:rPr>
        <w:t>- отбор и работу над музыкальным репертуаром как важнейшим средством воспитания гармонически развитой личности;</w:t>
      </w:r>
    </w:p>
    <w:p w:rsidR="00855787" w:rsidRPr="007B7199" w:rsidRDefault="00855787" w:rsidP="00344DE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7B7199">
        <w:rPr>
          <w:rFonts w:ascii="Times New Roman" w:hAnsi="Times New Roman" w:cs="Times New Roman"/>
          <w:sz w:val="30"/>
          <w:szCs w:val="30"/>
        </w:rPr>
        <w:tab/>
        <w:t>- участие в мероприятиях, способствующих творческой самореализации учащихся.</w:t>
      </w:r>
    </w:p>
    <w:p w:rsidR="00855787" w:rsidRPr="007B7199" w:rsidRDefault="00855787" w:rsidP="00344DE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B7199">
        <w:rPr>
          <w:rFonts w:ascii="Times New Roman" w:hAnsi="Times New Roman" w:cs="Times New Roman"/>
          <w:sz w:val="30"/>
          <w:szCs w:val="30"/>
        </w:rPr>
        <w:t xml:space="preserve">Содержание программы по направлению деятельности </w:t>
      </w:r>
      <w:r w:rsidRPr="007B7199">
        <w:rPr>
          <w:rFonts w:ascii="Times New Roman" w:hAnsi="Times New Roman" w:cs="Times New Roman"/>
          <w:sz w:val="30"/>
          <w:szCs w:val="30"/>
          <w:u w:val="single"/>
        </w:rPr>
        <w:t>«Хореографическое творчество»</w:t>
      </w:r>
      <w:r w:rsidRPr="007B7199">
        <w:rPr>
          <w:rFonts w:ascii="Times New Roman" w:hAnsi="Times New Roman" w:cs="Times New Roman"/>
          <w:sz w:val="30"/>
          <w:szCs w:val="30"/>
        </w:rPr>
        <w:t xml:space="preserve"> включает:</w:t>
      </w:r>
    </w:p>
    <w:p w:rsidR="00855787" w:rsidRPr="005D49C4" w:rsidRDefault="00855787" w:rsidP="00344DE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B7199">
        <w:rPr>
          <w:rFonts w:ascii="Times New Roman" w:hAnsi="Times New Roman" w:cs="Times New Roman"/>
          <w:sz w:val="30"/>
          <w:szCs w:val="30"/>
        </w:rPr>
        <w:t>- элементарные теоретические знания по музыкальной грамоте; сведения об искусстве танца и пластике человеческого тела; правила исполнения позиций рук, ног, осанки</w:t>
      </w:r>
      <w:r w:rsidRPr="005D49C4">
        <w:rPr>
          <w:rFonts w:ascii="Times New Roman" w:hAnsi="Times New Roman" w:cs="Times New Roman"/>
          <w:sz w:val="30"/>
          <w:szCs w:val="30"/>
        </w:rPr>
        <w:t>, грамотности в положении движения корпуса, головы;</w:t>
      </w:r>
    </w:p>
    <w:p w:rsidR="00855787" w:rsidRPr="007B7199" w:rsidRDefault="00855787" w:rsidP="00344DE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B7199">
        <w:rPr>
          <w:rFonts w:ascii="Times New Roman" w:hAnsi="Times New Roman" w:cs="Times New Roman"/>
          <w:sz w:val="30"/>
          <w:szCs w:val="30"/>
        </w:rPr>
        <w:t xml:space="preserve">- практическую деятельность как </w:t>
      </w:r>
      <w:r w:rsidRPr="005D49C4">
        <w:rPr>
          <w:rFonts w:ascii="Times New Roman" w:hAnsi="Times New Roman" w:cs="Times New Roman"/>
          <w:sz w:val="30"/>
          <w:szCs w:val="30"/>
        </w:rPr>
        <w:t>сочетание тренировочных упражнений и танцевальных движений классического, народно-</w:t>
      </w:r>
      <w:r w:rsidRPr="007B7199">
        <w:rPr>
          <w:rFonts w:ascii="Times New Roman" w:hAnsi="Times New Roman" w:cs="Times New Roman"/>
          <w:sz w:val="30"/>
          <w:szCs w:val="30"/>
        </w:rPr>
        <w:t>сценического, историко-бытового, эстрадного танца, импровизации;</w:t>
      </w:r>
    </w:p>
    <w:p w:rsidR="00855787" w:rsidRPr="007B7199" w:rsidRDefault="00855787" w:rsidP="00344DE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B7199">
        <w:rPr>
          <w:rFonts w:ascii="Times New Roman" w:hAnsi="Times New Roman" w:cs="Times New Roman"/>
          <w:sz w:val="30"/>
          <w:szCs w:val="30"/>
        </w:rPr>
        <w:t>- работу над танцевальным репертуаром, который должен содействовать воспитанию чувства патриотизма, коллективизма, формированию художественного вкуса и исполнительских навыков;</w:t>
      </w:r>
    </w:p>
    <w:p w:rsidR="00855787" w:rsidRPr="007B7199" w:rsidRDefault="00855787" w:rsidP="00344DE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 участие</w:t>
      </w:r>
      <w:r w:rsidRPr="007B7199">
        <w:rPr>
          <w:rFonts w:ascii="Times New Roman" w:hAnsi="Times New Roman" w:cs="Times New Roman"/>
          <w:sz w:val="30"/>
          <w:szCs w:val="30"/>
        </w:rPr>
        <w:t xml:space="preserve"> в мероприятиях, способствующих творческой самореализации учащихся.</w:t>
      </w:r>
    </w:p>
    <w:p w:rsidR="00855787" w:rsidRPr="007B7199" w:rsidRDefault="00855787" w:rsidP="00344DE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B7199">
        <w:rPr>
          <w:rFonts w:ascii="Times New Roman" w:hAnsi="Times New Roman" w:cs="Times New Roman"/>
          <w:sz w:val="30"/>
          <w:szCs w:val="30"/>
        </w:rPr>
        <w:t xml:space="preserve">Содержание программы </w:t>
      </w:r>
      <w:r w:rsidRPr="007B7199">
        <w:rPr>
          <w:rFonts w:ascii="Times New Roman" w:hAnsi="Times New Roman" w:cs="Times New Roman"/>
          <w:sz w:val="30"/>
          <w:szCs w:val="30"/>
          <w:u w:val="single"/>
        </w:rPr>
        <w:t>«Театральное творчество»</w:t>
      </w:r>
      <w:r w:rsidRPr="007B7199">
        <w:rPr>
          <w:rFonts w:ascii="Times New Roman" w:hAnsi="Times New Roman" w:cs="Times New Roman"/>
          <w:sz w:val="30"/>
          <w:szCs w:val="30"/>
        </w:rPr>
        <w:t xml:space="preserve"> включает:</w:t>
      </w:r>
    </w:p>
    <w:p w:rsidR="00855787" w:rsidRPr="007B7199" w:rsidRDefault="00855787" w:rsidP="00344DE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B7199">
        <w:rPr>
          <w:rFonts w:ascii="Times New Roman" w:hAnsi="Times New Roman" w:cs="Times New Roman"/>
          <w:sz w:val="30"/>
          <w:szCs w:val="30"/>
        </w:rPr>
        <w:t>- специальные теоретические знания по теории и истории театрального искусства, о театральных жанрах, основах актерского мастерства, сценического движения и речи;</w:t>
      </w:r>
    </w:p>
    <w:p w:rsidR="00855787" w:rsidRPr="007B7199" w:rsidRDefault="00855787" w:rsidP="00344DE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B7199">
        <w:rPr>
          <w:rFonts w:ascii="Times New Roman" w:hAnsi="Times New Roman" w:cs="Times New Roman"/>
          <w:sz w:val="30"/>
          <w:szCs w:val="30"/>
        </w:rPr>
        <w:lastRenderedPageBreak/>
        <w:t>- практическую работу (специальные упражнения, тренинги, этюды) по овладению пластическими техниками, правильному дыханию и голосоведению, дикции, актерскому мастерству;</w:t>
      </w:r>
    </w:p>
    <w:p w:rsidR="00855787" w:rsidRPr="007B7199" w:rsidRDefault="00855787" w:rsidP="00344DE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B7199">
        <w:rPr>
          <w:rFonts w:ascii="Times New Roman" w:hAnsi="Times New Roman" w:cs="Times New Roman"/>
          <w:sz w:val="30"/>
          <w:szCs w:val="30"/>
        </w:rPr>
        <w:t>- работу над спектаклем (репетиционный период, индивидуальная работа над образом, художественное и музыкальное оформление) и выступления;</w:t>
      </w:r>
    </w:p>
    <w:p w:rsidR="00855787" w:rsidRPr="007B7199" w:rsidRDefault="00855787" w:rsidP="00E33D0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B7199">
        <w:rPr>
          <w:rFonts w:ascii="Times New Roman" w:hAnsi="Times New Roman" w:cs="Times New Roman"/>
          <w:sz w:val="30"/>
          <w:szCs w:val="30"/>
        </w:rPr>
        <w:t>- участие в творческих показах, выступлениях, способствующих творческой самореализации учащихся.</w:t>
      </w:r>
    </w:p>
    <w:p w:rsidR="00855787" w:rsidRPr="007B7199" w:rsidRDefault="00855787" w:rsidP="00E33D0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B7199">
        <w:rPr>
          <w:rFonts w:ascii="Times New Roman" w:hAnsi="Times New Roman" w:cs="Times New Roman"/>
          <w:sz w:val="30"/>
          <w:szCs w:val="30"/>
        </w:rPr>
        <w:t xml:space="preserve">Содержание программы </w:t>
      </w:r>
      <w:r w:rsidRPr="007B7199">
        <w:rPr>
          <w:rFonts w:ascii="Times New Roman" w:hAnsi="Times New Roman" w:cs="Times New Roman"/>
          <w:sz w:val="30"/>
          <w:szCs w:val="30"/>
          <w:u w:val="single"/>
        </w:rPr>
        <w:t>«Изобразительное творчество»</w:t>
      </w:r>
      <w:r w:rsidRPr="007B7199">
        <w:rPr>
          <w:rFonts w:ascii="Times New Roman" w:hAnsi="Times New Roman" w:cs="Times New Roman"/>
          <w:sz w:val="30"/>
          <w:szCs w:val="30"/>
        </w:rPr>
        <w:t xml:space="preserve"> включает:</w:t>
      </w:r>
    </w:p>
    <w:p w:rsidR="00855787" w:rsidRPr="007B7199" w:rsidRDefault="00855787" w:rsidP="00344DE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B7199">
        <w:rPr>
          <w:rFonts w:ascii="Times New Roman" w:hAnsi="Times New Roman" w:cs="Times New Roman"/>
          <w:sz w:val="30"/>
          <w:szCs w:val="30"/>
        </w:rPr>
        <w:t xml:space="preserve">- изучение теоретических основ изобразительного искусства, </w:t>
      </w:r>
      <w:r w:rsidRPr="005D49C4">
        <w:rPr>
          <w:rFonts w:ascii="Times New Roman" w:hAnsi="Times New Roman" w:cs="Times New Roman"/>
          <w:sz w:val="30"/>
          <w:szCs w:val="30"/>
        </w:rPr>
        <w:t>освоение его языка</w:t>
      </w:r>
      <w:r w:rsidRPr="007B7199">
        <w:rPr>
          <w:rFonts w:ascii="Times New Roman" w:hAnsi="Times New Roman" w:cs="Times New Roman"/>
          <w:sz w:val="30"/>
          <w:szCs w:val="30"/>
        </w:rPr>
        <w:t>, системы выразительных средств;</w:t>
      </w:r>
    </w:p>
    <w:p w:rsidR="00855787" w:rsidRPr="007B7199" w:rsidRDefault="00855787" w:rsidP="00344DE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B7199">
        <w:rPr>
          <w:rFonts w:ascii="Times New Roman" w:hAnsi="Times New Roman" w:cs="Times New Roman"/>
          <w:sz w:val="30"/>
          <w:szCs w:val="30"/>
        </w:rPr>
        <w:t xml:space="preserve">- получение представления о роли искусства в жизни человека и общества, об основах национального и </w:t>
      </w:r>
      <w:r>
        <w:rPr>
          <w:rFonts w:ascii="Times New Roman" w:hAnsi="Times New Roman" w:cs="Times New Roman"/>
          <w:sz w:val="30"/>
          <w:szCs w:val="30"/>
        </w:rPr>
        <w:t>мирового искусства, особенностях</w:t>
      </w:r>
      <w:r w:rsidRPr="007B7199">
        <w:rPr>
          <w:rFonts w:ascii="Times New Roman" w:hAnsi="Times New Roman" w:cs="Times New Roman"/>
          <w:sz w:val="30"/>
          <w:szCs w:val="30"/>
        </w:rPr>
        <w:t xml:space="preserve"> различных видов и жанров изобразительного искусства, их взаимосвязи;</w:t>
      </w:r>
    </w:p>
    <w:p w:rsidR="00855787" w:rsidRPr="007B7199" w:rsidRDefault="00855787" w:rsidP="00344DE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B7199">
        <w:rPr>
          <w:rFonts w:ascii="Times New Roman" w:hAnsi="Times New Roman" w:cs="Times New Roman"/>
          <w:sz w:val="30"/>
          <w:szCs w:val="30"/>
        </w:rPr>
        <w:t>- приобретение практических навыков в рисунке, жи</w:t>
      </w:r>
      <w:r>
        <w:rPr>
          <w:rFonts w:ascii="Times New Roman" w:hAnsi="Times New Roman" w:cs="Times New Roman"/>
          <w:sz w:val="30"/>
          <w:szCs w:val="30"/>
        </w:rPr>
        <w:t xml:space="preserve">вописи, композиции, </w:t>
      </w:r>
      <w:proofErr w:type="spellStart"/>
      <w:r>
        <w:rPr>
          <w:rFonts w:ascii="Times New Roman" w:hAnsi="Times New Roman" w:cs="Times New Roman"/>
          <w:sz w:val="30"/>
          <w:szCs w:val="30"/>
        </w:rPr>
        <w:t>цветоведении</w:t>
      </w:r>
      <w:proofErr w:type="spellEnd"/>
      <w:r w:rsidRPr="007B7199">
        <w:rPr>
          <w:rFonts w:ascii="Times New Roman" w:hAnsi="Times New Roman" w:cs="Times New Roman"/>
          <w:sz w:val="30"/>
          <w:szCs w:val="30"/>
        </w:rPr>
        <w:t xml:space="preserve"> и создание художественных произведений;</w:t>
      </w:r>
    </w:p>
    <w:p w:rsidR="00855787" w:rsidRPr="007B7199" w:rsidRDefault="00855787" w:rsidP="00E33D0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B7199">
        <w:rPr>
          <w:rFonts w:ascii="Times New Roman" w:hAnsi="Times New Roman" w:cs="Times New Roman"/>
          <w:sz w:val="30"/>
          <w:szCs w:val="30"/>
        </w:rPr>
        <w:t>- участие в выставочной деятельности, способствующих творческой самореализации учащихся.</w:t>
      </w:r>
    </w:p>
    <w:p w:rsidR="00855787" w:rsidRPr="007B7199" w:rsidRDefault="00855787" w:rsidP="000F5E8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B7199">
        <w:rPr>
          <w:rFonts w:ascii="Times New Roman" w:hAnsi="Times New Roman" w:cs="Times New Roman"/>
          <w:sz w:val="30"/>
          <w:szCs w:val="30"/>
        </w:rPr>
        <w:t xml:space="preserve">Содержание программы </w:t>
      </w:r>
      <w:r w:rsidRPr="007B7199">
        <w:rPr>
          <w:rFonts w:ascii="Times New Roman" w:hAnsi="Times New Roman" w:cs="Times New Roman"/>
          <w:sz w:val="30"/>
          <w:szCs w:val="30"/>
          <w:u w:val="single"/>
        </w:rPr>
        <w:t>«Декоративно-прикладное творчество»</w:t>
      </w:r>
      <w:r w:rsidRPr="007B7199">
        <w:rPr>
          <w:rFonts w:ascii="Times New Roman" w:hAnsi="Times New Roman" w:cs="Times New Roman"/>
          <w:sz w:val="30"/>
          <w:szCs w:val="30"/>
        </w:rPr>
        <w:t xml:space="preserve"> включает:</w:t>
      </w:r>
    </w:p>
    <w:p w:rsidR="00855787" w:rsidRPr="007B7199" w:rsidRDefault="00855787" w:rsidP="00E33D0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B7199">
        <w:rPr>
          <w:rFonts w:ascii="Times New Roman" w:hAnsi="Times New Roman" w:cs="Times New Roman"/>
          <w:sz w:val="30"/>
          <w:szCs w:val="30"/>
        </w:rPr>
        <w:t xml:space="preserve">- приобретение и углубление специальных теоретических знаний по </w:t>
      </w:r>
      <w:r>
        <w:rPr>
          <w:rFonts w:ascii="Times New Roman" w:hAnsi="Times New Roman" w:cs="Times New Roman"/>
          <w:sz w:val="30"/>
          <w:szCs w:val="30"/>
        </w:rPr>
        <w:t xml:space="preserve">основам композиции, </w:t>
      </w:r>
      <w:proofErr w:type="spellStart"/>
      <w:r>
        <w:rPr>
          <w:rFonts w:ascii="Times New Roman" w:hAnsi="Times New Roman" w:cs="Times New Roman"/>
          <w:sz w:val="30"/>
          <w:szCs w:val="30"/>
        </w:rPr>
        <w:t>цветоведения</w:t>
      </w:r>
      <w:proofErr w:type="spellEnd"/>
      <w:r w:rsidRPr="007B7199">
        <w:rPr>
          <w:rFonts w:ascii="Times New Roman" w:hAnsi="Times New Roman" w:cs="Times New Roman"/>
          <w:sz w:val="30"/>
          <w:szCs w:val="30"/>
        </w:rPr>
        <w:t>, материаловедения, технологии изготовления различных предметов декоративно-прикладного творчества;</w:t>
      </w:r>
    </w:p>
    <w:p w:rsidR="00855787" w:rsidRPr="007B7199" w:rsidRDefault="00855787" w:rsidP="00E33D0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B7199">
        <w:rPr>
          <w:rFonts w:ascii="Times New Roman" w:hAnsi="Times New Roman" w:cs="Times New Roman"/>
          <w:sz w:val="30"/>
          <w:szCs w:val="30"/>
        </w:rPr>
        <w:t xml:space="preserve"> - усвоение знаковой системы декоративно-прикладного искусства, специфики его художественных образов и орнаментального строя;</w:t>
      </w:r>
    </w:p>
    <w:p w:rsidR="00855787" w:rsidRPr="007B7199" w:rsidRDefault="00855787" w:rsidP="00E33D0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 обучение практическим прие</w:t>
      </w:r>
      <w:r w:rsidRPr="007B7199">
        <w:rPr>
          <w:rFonts w:ascii="Times New Roman" w:hAnsi="Times New Roman" w:cs="Times New Roman"/>
          <w:sz w:val="30"/>
          <w:szCs w:val="30"/>
        </w:rPr>
        <w:t>мам художественно-творческой деятельности на основе традиционных технологий народных художественных промыслов и современного декоративно-прикладного искусства;</w:t>
      </w:r>
    </w:p>
    <w:p w:rsidR="00855787" w:rsidRPr="007B7199" w:rsidRDefault="00855787" w:rsidP="00E33D0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B7199">
        <w:rPr>
          <w:rFonts w:ascii="Times New Roman" w:hAnsi="Times New Roman" w:cs="Times New Roman"/>
          <w:sz w:val="30"/>
          <w:szCs w:val="30"/>
        </w:rPr>
        <w:t>- развитие умений и навыков в изготовлении предметов декоративно-прикладного искусства;</w:t>
      </w:r>
    </w:p>
    <w:p w:rsidR="00855787" w:rsidRPr="009563AA" w:rsidRDefault="00855787" w:rsidP="00E33D0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B7199">
        <w:rPr>
          <w:rFonts w:ascii="Times New Roman" w:hAnsi="Times New Roman" w:cs="Times New Roman"/>
          <w:sz w:val="30"/>
          <w:szCs w:val="30"/>
        </w:rPr>
        <w:t>- расшир</w:t>
      </w:r>
      <w:r>
        <w:rPr>
          <w:rFonts w:ascii="Times New Roman" w:hAnsi="Times New Roman" w:cs="Times New Roman"/>
          <w:sz w:val="30"/>
          <w:szCs w:val="30"/>
        </w:rPr>
        <w:t>ение представлений учащихся о</w:t>
      </w:r>
      <w:r w:rsidRPr="007B7199">
        <w:rPr>
          <w:rFonts w:ascii="Times New Roman" w:hAnsi="Times New Roman" w:cs="Times New Roman"/>
          <w:sz w:val="30"/>
          <w:szCs w:val="30"/>
        </w:rPr>
        <w:t xml:space="preserve"> националь</w:t>
      </w:r>
      <w:r>
        <w:rPr>
          <w:rFonts w:ascii="Times New Roman" w:hAnsi="Times New Roman" w:cs="Times New Roman"/>
          <w:sz w:val="30"/>
          <w:szCs w:val="30"/>
        </w:rPr>
        <w:t>ной художественной культуре</w:t>
      </w:r>
      <w:r w:rsidRPr="009563AA">
        <w:rPr>
          <w:rFonts w:ascii="Times New Roman" w:hAnsi="Times New Roman" w:cs="Times New Roman"/>
          <w:sz w:val="30"/>
          <w:szCs w:val="30"/>
        </w:rPr>
        <w:t xml:space="preserve"> и ее связи с современной культурой мирового сообщества;</w:t>
      </w:r>
    </w:p>
    <w:p w:rsidR="00855787" w:rsidRPr="007B7199" w:rsidRDefault="00855787" w:rsidP="00E33D0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B7199">
        <w:rPr>
          <w:rFonts w:ascii="Times New Roman" w:hAnsi="Times New Roman" w:cs="Times New Roman"/>
          <w:sz w:val="30"/>
          <w:szCs w:val="30"/>
        </w:rPr>
        <w:t>- участие  в мероприятиях, способствующих творческой самореализации учащихся.</w:t>
      </w:r>
    </w:p>
    <w:p w:rsidR="00855787" w:rsidRPr="007B7199" w:rsidRDefault="00855787" w:rsidP="00E33D0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B7199">
        <w:rPr>
          <w:rFonts w:ascii="Times New Roman" w:hAnsi="Times New Roman" w:cs="Times New Roman"/>
          <w:b/>
          <w:bCs/>
          <w:sz w:val="30"/>
          <w:szCs w:val="30"/>
        </w:rPr>
        <w:t xml:space="preserve">Ожидаемые </w:t>
      </w:r>
      <w:r w:rsidRPr="005D49C4">
        <w:rPr>
          <w:rFonts w:ascii="Times New Roman" w:hAnsi="Times New Roman" w:cs="Times New Roman"/>
          <w:b/>
          <w:bCs/>
          <w:sz w:val="30"/>
          <w:szCs w:val="30"/>
        </w:rPr>
        <w:t>результаты</w:t>
      </w:r>
      <w:r w:rsidRPr="005D49C4">
        <w:rPr>
          <w:rFonts w:ascii="Times New Roman" w:hAnsi="Times New Roman" w:cs="Times New Roman"/>
          <w:sz w:val="30"/>
          <w:szCs w:val="30"/>
        </w:rPr>
        <w:t xml:space="preserve"> освоения программы для каждого года обучения и возраста учащихся имеют свои особенности</w:t>
      </w:r>
      <w:r w:rsidRPr="00E474FA">
        <w:rPr>
          <w:rFonts w:ascii="Times New Roman" w:hAnsi="Times New Roman" w:cs="Times New Roman"/>
          <w:sz w:val="30"/>
          <w:szCs w:val="30"/>
        </w:rPr>
        <w:t xml:space="preserve">. В дошкольном возрасте главную роль играет формирование эстетического отношения к окружающему миру, которое осуществляется через синкретические художественные проявления ребенка, органически вписанные в его жизнедеятельность. В младшем школьном возрасте формируются </w:t>
      </w:r>
      <w:r w:rsidRPr="00E474FA">
        <w:rPr>
          <w:rFonts w:ascii="Times New Roman" w:hAnsi="Times New Roman" w:cs="Times New Roman"/>
          <w:sz w:val="30"/>
          <w:szCs w:val="30"/>
        </w:rPr>
        <w:lastRenderedPageBreak/>
        <w:t>базовые основы, приобретаются первичные сведения, которые затем складываются в систему эстетических знаний, как и собственные художественно-практические навыки учащихся. В среднем школьного возрасте подростки овладевают языком различных видов искусства, что дает возможность самостоятельного постижения искусства, а также создания предпосылок для собственной художественной деятельности.</w:t>
      </w:r>
      <w:r>
        <w:rPr>
          <w:rFonts w:ascii="Times New Roman" w:hAnsi="Times New Roman" w:cs="Times New Roman"/>
          <w:sz w:val="30"/>
          <w:szCs w:val="30"/>
        </w:rPr>
        <w:t xml:space="preserve"> Учащаяся молоде</w:t>
      </w:r>
      <w:r w:rsidRPr="007B7199">
        <w:rPr>
          <w:rFonts w:ascii="Times New Roman" w:hAnsi="Times New Roman" w:cs="Times New Roman"/>
          <w:sz w:val="30"/>
          <w:szCs w:val="30"/>
        </w:rPr>
        <w:t>жь приходит к полноценной социокультурной самоидентификации, на основе которой складываются определенные приоритеты и в собственном художественном творчестве.</w:t>
      </w:r>
    </w:p>
    <w:p w:rsidR="00855787" w:rsidRPr="007B7199" w:rsidRDefault="00855787" w:rsidP="00E33D0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B7199">
        <w:rPr>
          <w:rFonts w:ascii="Times New Roman" w:hAnsi="Times New Roman" w:cs="Times New Roman"/>
          <w:sz w:val="30"/>
          <w:szCs w:val="30"/>
        </w:rPr>
        <w:t>Ожидаемый результат соответствует поставленной цели, комплексу задач в обучении, воспитании, развитии учащихся по основным критериям:</w:t>
      </w:r>
    </w:p>
    <w:p w:rsidR="00855787" w:rsidRPr="007B7199" w:rsidRDefault="00855787" w:rsidP="00E33D0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B7199">
        <w:rPr>
          <w:rFonts w:ascii="Times New Roman" w:hAnsi="Times New Roman" w:cs="Times New Roman"/>
          <w:sz w:val="30"/>
          <w:szCs w:val="30"/>
        </w:rPr>
        <w:t>- усвоение специальных теоретических знаний по изучению содержания образовательных областей, тем, учебных предметов, учебных дисциплин художественного профиля;</w:t>
      </w:r>
    </w:p>
    <w:p w:rsidR="00855787" w:rsidRPr="007B7199" w:rsidRDefault="00855787" w:rsidP="00E33D0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B7199">
        <w:rPr>
          <w:rFonts w:ascii="Times New Roman" w:hAnsi="Times New Roman" w:cs="Times New Roman"/>
          <w:sz w:val="30"/>
          <w:szCs w:val="30"/>
        </w:rPr>
        <w:t>- приобретение умений и навыков художественно-практической деятельности;</w:t>
      </w:r>
    </w:p>
    <w:p w:rsidR="00855787" w:rsidRPr="007B7199" w:rsidRDefault="00855787" w:rsidP="00E33D0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B7199">
        <w:rPr>
          <w:rFonts w:ascii="Times New Roman" w:hAnsi="Times New Roman" w:cs="Times New Roman"/>
          <w:sz w:val="30"/>
          <w:szCs w:val="30"/>
        </w:rPr>
        <w:t>- публичное предъявление учащимися собственных результатов художественно-практической деятельности;</w:t>
      </w:r>
    </w:p>
    <w:p w:rsidR="00855787" w:rsidRPr="007B7199" w:rsidRDefault="00855787" w:rsidP="00DC61E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B7199">
        <w:rPr>
          <w:rFonts w:ascii="Times New Roman" w:hAnsi="Times New Roman" w:cs="Times New Roman"/>
          <w:sz w:val="30"/>
          <w:szCs w:val="30"/>
        </w:rPr>
        <w:t>- развитие личностных качеств учащихся.</w:t>
      </w:r>
    </w:p>
    <w:p w:rsidR="00855787" w:rsidRPr="00E474FA" w:rsidRDefault="00855787" w:rsidP="00EF6D9F">
      <w:pPr>
        <w:tabs>
          <w:tab w:val="left" w:pos="709"/>
        </w:tabs>
        <w:spacing w:after="0" w:line="240" w:lineRule="auto"/>
        <w:outlineLvl w:val="0"/>
        <w:rPr>
          <w:rFonts w:ascii="Times New Roman" w:hAnsi="Times New Roman" w:cs="Times New Roman"/>
          <w:b/>
          <w:bCs/>
          <w:sz w:val="30"/>
          <w:szCs w:val="30"/>
        </w:rPr>
      </w:pPr>
      <w:r w:rsidRPr="00970653">
        <w:rPr>
          <w:rFonts w:ascii="Times New Roman" w:hAnsi="Times New Roman" w:cs="Times New Roman"/>
          <w:sz w:val="20"/>
          <w:szCs w:val="20"/>
        </w:rPr>
        <w:tab/>
      </w:r>
      <w:r w:rsidRPr="00E474FA">
        <w:rPr>
          <w:rFonts w:ascii="Times New Roman" w:hAnsi="Times New Roman" w:cs="Times New Roman"/>
          <w:b/>
          <w:bCs/>
          <w:sz w:val="30"/>
          <w:szCs w:val="30"/>
        </w:rPr>
        <w:t>Формы и методы реализации программы</w:t>
      </w:r>
    </w:p>
    <w:p w:rsidR="00855787" w:rsidRPr="007B7199" w:rsidRDefault="00855787" w:rsidP="00344DE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474FA">
        <w:rPr>
          <w:rFonts w:ascii="Times New Roman" w:hAnsi="Times New Roman" w:cs="Times New Roman"/>
          <w:sz w:val="30"/>
          <w:szCs w:val="30"/>
        </w:rPr>
        <w:t>Реализация</w:t>
      </w:r>
      <w:r w:rsidRPr="007B7199">
        <w:rPr>
          <w:rFonts w:ascii="Times New Roman" w:hAnsi="Times New Roman" w:cs="Times New Roman"/>
          <w:sz w:val="30"/>
          <w:szCs w:val="30"/>
        </w:rPr>
        <w:t xml:space="preserve"> типовой программы </w:t>
      </w:r>
      <w:r w:rsidRPr="00E474FA">
        <w:rPr>
          <w:rFonts w:ascii="Times New Roman" w:hAnsi="Times New Roman" w:cs="Times New Roman"/>
          <w:sz w:val="30"/>
          <w:szCs w:val="30"/>
        </w:rPr>
        <w:t>художественного профиля требует форм и методов работы, направленных на создание оптимальных</w:t>
      </w:r>
      <w:r w:rsidRPr="007B7199">
        <w:rPr>
          <w:rFonts w:ascii="Times New Roman" w:hAnsi="Times New Roman" w:cs="Times New Roman"/>
          <w:sz w:val="30"/>
          <w:szCs w:val="30"/>
        </w:rPr>
        <w:t xml:space="preserve"> условий для достижения ожидаемых результатов в обучении, воспитании, р</w:t>
      </w:r>
      <w:r>
        <w:rPr>
          <w:rFonts w:ascii="Times New Roman" w:hAnsi="Times New Roman" w:cs="Times New Roman"/>
          <w:sz w:val="30"/>
          <w:szCs w:val="30"/>
        </w:rPr>
        <w:t>азвитии учащихся, удовлетворения</w:t>
      </w:r>
      <w:r w:rsidRPr="007B7199">
        <w:rPr>
          <w:rFonts w:ascii="Times New Roman" w:hAnsi="Times New Roman" w:cs="Times New Roman"/>
          <w:sz w:val="30"/>
          <w:szCs w:val="30"/>
        </w:rPr>
        <w:t xml:space="preserve"> их индивидуальных возможностей, потребностей, интересов, раскрытия личностного потенциала каждого. </w:t>
      </w:r>
    </w:p>
    <w:p w:rsidR="00855787" w:rsidRDefault="00855787" w:rsidP="00E474FA">
      <w:pPr>
        <w:shd w:val="clear" w:color="auto" w:fill="FFFFFF"/>
        <w:tabs>
          <w:tab w:val="left" w:pos="2117"/>
          <w:tab w:val="left" w:pos="4562"/>
          <w:tab w:val="left" w:pos="6605"/>
        </w:tabs>
        <w:spacing w:after="0" w:line="240" w:lineRule="auto"/>
        <w:ind w:firstLine="500"/>
        <w:jc w:val="both"/>
        <w:rPr>
          <w:rFonts w:ascii="Times New Roman" w:hAnsi="Times New Roman" w:cs="Times New Roman"/>
          <w:sz w:val="30"/>
          <w:szCs w:val="30"/>
        </w:rPr>
      </w:pPr>
      <w:r w:rsidRPr="00E474FA">
        <w:rPr>
          <w:rFonts w:ascii="Times New Roman" w:hAnsi="Times New Roman" w:cs="Times New Roman"/>
          <w:sz w:val="30"/>
          <w:szCs w:val="30"/>
        </w:rPr>
        <w:t xml:space="preserve">Среди общих организационных форм педагогического  взаимодействия, посредством которого реализуется типовая программа по </w:t>
      </w:r>
      <w:r>
        <w:rPr>
          <w:rFonts w:ascii="Times New Roman" w:hAnsi="Times New Roman" w:cs="Times New Roman"/>
          <w:sz w:val="30"/>
          <w:szCs w:val="30"/>
        </w:rPr>
        <w:t xml:space="preserve">художественному </w:t>
      </w:r>
      <w:r w:rsidRPr="00E474FA">
        <w:rPr>
          <w:rFonts w:ascii="Times New Roman" w:hAnsi="Times New Roman" w:cs="Times New Roman"/>
          <w:sz w:val="30"/>
          <w:szCs w:val="30"/>
        </w:rPr>
        <w:t>профилю: фронтальная, групповая, коллективная, индивидуальная.</w:t>
      </w:r>
    </w:p>
    <w:p w:rsidR="00855787" w:rsidRPr="007B7199" w:rsidRDefault="00855787" w:rsidP="00E474FA">
      <w:pPr>
        <w:shd w:val="clear" w:color="auto" w:fill="FFFFFF"/>
        <w:tabs>
          <w:tab w:val="left" w:pos="2117"/>
          <w:tab w:val="left" w:pos="4562"/>
          <w:tab w:val="left" w:pos="6605"/>
        </w:tabs>
        <w:spacing w:after="0" w:line="240" w:lineRule="auto"/>
        <w:ind w:firstLine="500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7B7199">
        <w:rPr>
          <w:rFonts w:ascii="Times New Roman" w:hAnsi="Times New Roman" w:cs="Times New Roman"/>
          <w:sz w:val="30"/>
          <w:szCs w:val="30"/>
          <w:u w:val="single"/>
        </w:rPr>
        <w:t>Формы занятий:</w:t>
      </w:r>
      <w:r w:rsidRPr="007B7199">
        <w:rPr>
          <w:rFonts w:ascii="Times New Roman" w:hAnsi="Times New Roman" w:cs="Times New Roman"/>
          <w:sz w:val="30"/>
          <w:szCs w:val="30"/>
        </w:rPr>
        <w:t xml:space="preserve"> традиционное занятие; интегрированное, комбинированное занятие; лекция, семинар, практическое занятие, тренинг, игра, экскурсия, экспедиция, творческая мастерская, дискуссия, диспут, турнир, соревнование, конференция, репетиция, концерт, спектакль, пленэр, выставка и другие. </w:t>
      </w:r>
      <w:proofErr w:type="gramEnd"/>
    </w:p>
    <w:p w:rsidR="00855787" w:rsidRPr="007B7199" w:rsidRDefault="00855787" w:rsidP="00E474F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>
        <w:rPr>
          <w:rFonts w:ascii="Times New Roman" w:hAnsi="Times New Roman" w:cs="Times New Roman"/>
          <w:sz w:val="30"/>
          <w:szCs w:val="30"/>
          <w:u w:val="single"/>
        </w:rPr>
        <w:t>Методы и прие</w:t>
      </w:r>
      <w:r w:rsidRPr="007B7199">
        <w:rPr>
          <w:rFonts w:ascii="Times New Roman" w:hAnsi="Times New Roman" w:cs="Times New Roman"/>
          <w:sz w:val="30"/>
          <w:szCs w:val="30"/>
          <w:u w:val="single"/>
        </w:rPr>
        <w:t>мы</w:t>
      </w:r>
      <w:r w:rsidRPr="007B7199">
        <w:rPr>
          <w:rFonts w:ascii="Times New Roman" w:hAnsi="Times New Roman" w:cs="Times New Roman"/>
          <w:sz w:val="30"/>
          <w:szCs w:val="30"/>
        </w:rPr>
        <w:t xml:space="preserve"> организации образовательного процесса: словесный (лекция, беседа, изложение и анализ текста); наглядный (показ видеоматериалов, наблюдение, просмотр, исполнение и другое); практический (тренинг, упражнение, исследовательская, творческая работа и другое). </w:t>
      </w:r>
      <w:proofErr w:type="gramEnd"/>
    </w:p>
    <w:p w:rsidR="00855787" w:rsidRPr="007B7199" w:rsidRDefault="00855787" w:rsidP="008873FC">
      <w:pPr>
        <w:pStyle w:val="ab"/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7B7199">
        <w:rPr>
          <w:rFonts w:ascii="Times New Roman" w:hAnsi="Times New Roman" w:cs="Times New Roman"/>
          <w:sz w:val="30"/>
          <w:szCs w:val="30"/>
          <w:u w:val="single"/>
        </w:rPr>
        <w:t>Формы</w:t>
      </w:r>
      <w:r w:rsidRPr="007B7199">
        <w:rPr>
          <w:rFonts w:ascii="Times New Roman" w:hAnsi="Times New Roman" w:cs="Times New Roman"/>
          <w:sz w:val="30"/>
          <w:szCs w:val="30"/>
        </w:rPr>
        <w:t xml:space="preserve"> подведения итогов</w:t>
      </w:r>
      <w:r>
        <w:rPr>
          <w:rFonts w:ascii="Times New Roman" w:hAnsi="Times New Roman" w:cs="Times New Roman"/>
          <w:sz w:val="30"/>
          <w:szCs w:val="30"/>
        </w:rPr>
        <w:t xml:space="preserve"> образовательного процесса: отче</w:t>
      </w:r>
      <w:r w:rsidRPr="007B7199">
        <w:rPr>
          <w:rFonts w:ascii="Times New Roman" w:hAnsi="Times New Roman" w:cs="Times New Roman"/>
          <w:sz w:val="30"/>
          <w:szCs w:val="30"/>
        </w:rPr>
        <w:t xml:space="preserve">тное,  контрольное, открытое, итоговое занятие; концерт, </w:t>
      </w:r>
      <w:r>
        <w:rPr>
          <w:rFonts w:ascii="Times New Roman" w:hAnsi="Times New Roman" w:cs="Times New Roman"/>
          <w:sz w:val="30"/>
          <w:szCs w:val="30"/>
        </w:rPr>
        <w:t>заче</w:t>
      </w:r>
      <w:r w:rsidRPr="007B7199">
        <w:rPr>
          <w:rFonts w:ascii="Times New Roman" w:hAnsi="Times New Roman" w:cs="Times New Roman"/>
          <w:sz w:val="30"/>
          <w:szCs w:val="30"/>
        </w:rPr>
        <w:t xml:space="preserve">т, конкурс, </w:t>
      </w:r>
      <w:r w:rsidRPr="007B7199">
        <w:rPr>
          <w:rFonts w:ascii="Times New Roman" w:hAnsi="Times New Roman" w:cs="Times New Roman"/>
          <w:sz w:val="30"/>
          <w:szCs w:val="30"/>
        </w:rPr>
        <w:lastRenderedPageBreak/>
        <w:t xml:space="preserve">выставка, самостоятельная работа, презентация и защита творческого проекта и другие. </w:t>
      </w:r>
      <w:proofErr w:type="gramEnd"/>
    </w:p>
    <w:p w:rsidR="00855787" w:rsidRPr="007B7199" w:rsidRDefault="00855787" w:rsidP="008873FC">
      <w:pPr>
        <w:pStyle w:val="ab"/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7B7199">
        <w:rPr>
          <w:rFonts w:ascii="Times New Roman" w:hAnsi="Times New Roman" w:cs="Times New Roman"/>
          <w:sz w:val="30"/>
          <w:szCs w:val="30"/>
          <w:u w:val="single"/>
        </w:rPr>
        <w:t>Методы контроля:</w:t>
      </w:r>
      <w:r w:rsidRPr="007B7199">
        <w:rPr>
          <w:rFonts w:ascii="Times New Roman" w:hAnsi="Times New Roman" w:cs="Times New Roman"/>
          <w:sz w:val="30"/>
          <w:szCs w:val="30"/>
        </w:rPr>
        <w:t xml:space="preserve"> наблюдение, беседа, опрос, анализ результатов деятельности учащихся, диагностика, тренинги, самоанализ. </w:t>
      </w:r>
      <w:proofErr w:type="gramEnd"/>
    </w:p>
    <w:p w:rsidR="00855787" w:rsidRPr="007B7199" w:rsidRDefault="00855787" w:rsidP="008873FC">
      <w:pPr>
        <w:pStyle w:val="ab"/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B7199">
        <w:rPr>
          <w:rFonts w:ascii="Times New Roman" w:hAnsi="Times New Roman" w:cs="Times New Roman"/>
          <w:sz w:val="30"/>
          <w:szCs w:val="30"/>
          <w:u w:val="single"/>
        </w:rPr>
        <w:t>Литература и информационный ресурс</w:t>
      </w:r>
      <w:r w:rsidRPr="007B7199">
        <w:rPr>
          <w:rFonts w:ascii="Times New Roman" w:hAnsi="Times New Roman" w:cs="Times New Roman"/>
          <w:sz w:val="30"/>
          <w:szCs w:val="30"/>
        </w:rPr>
        <w:t xml:space="preserve"> – литературные и информационные источники по каждому направлению деятельности указываются в соответствии с требованиями государственного стандарта по составлению библиографических записей.</w:t>
      </w:r>
    </w:p>
    <w:p w:rsidR="00855787" w:rsidRPr="007B7199" w:rsidRDefault="00855787" w:rsidP="008873FC">
      <w:pPr>
        <w:pStyle w:val="ab"/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B7199">
        <w:rPr>
          <w:rFonts w:ascii="Times New Roman" w:hAnsi="Times New Roman" w:cs="Times New Roman"/>
          <w:sz w:val="30"/>
          <w:szCs w:val="30"/>
        </w:rPr>
        <w:t xml:space="preserve">Пример: </w:t>
      </w:r>
    </w:p>
    <w:p w:rsidR="00855787" w:rsidRPr="007B7199" w:rsidRDefault="00855787" w:rsidP="006E24F4">
      <w:pPr>
        <w:pStyle w:val="ab"/>
        <w:numPr>
          <w:ilvl w:val="0"/>
          <w:numId w:val="3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7B7199">
        <w:rPr>
          <w:rFonts w:ascii="Times New Roman" w:hAnsi="Times New Roman" w:cs="Times New Roman"/>
          <w:sz w:val="30"/>
          <w:szCs w:val="30"/>
        </w:rPr>
        <w:t>Педагогика: Большая современная энциклопедия / сост. Е. С. </w:t>
      </w:r>
      <w:proofErr w:type="spellStart"/>
      <w:r w:rsidRPr="007B7199">
        <w:rPr>
          <w:rFonts w:ascii="Times New Roman" w:hAnsi="Times New Roman" w:cs="Times New Roman"/>
          <w:sz w:val="30"/>
          <w:szCs w:val="30"/>
        </w:rPr>
        <w:t>Рапацевич</w:t>
      </w:r>
      <w:proofErr w:type="spellEnd"/>
      <w:r w:rsidRPr="007B7199">
        <w:rPr>
          <w:rFonts w:ascii="Times New Roman" w:hAnsi="Times New Roman" w:cs="Times New Roman"/>
          <w:sz w:val="30"/>
          <w:szCs w:val="30"/>
        </w:rPr>
        <w:t>. – Минск: Современное слово, 2005.</w:t>
      </w:r>
    </w:p>
    <w:p w:rsidR="00855787" w:rsidRPr="007B7199" w:rsidRDefault="00855787" w:rsidP="006E24F4">
      <w:pPr>
        <w:pStyle w:val="ab"/>
        <w:numPr>
          <w:ilvl w:val="0"/>
          <w:numId w:val="3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7B7199">
        <w:rPr>
          <w:rFonts w:ascii="Times New Roman" w:hAnsi="Times New Roman" w:cs="Times New Roman"/>
          <w:sz w:val="30"/>
          <w:szCs w:val="30"/>
        </w:rPr>
        <w:t>Поддубская</w:t>
      </w:r>
      <w:proofErr w:type="spellEnd"/>
      <w:r w:rsidRPr="007B7199">
        <w:rPr>
          <w:rFonts w:ascii="Times New Roman" w:hAnsi="Times New Roman" w:cs="Times New Roman"/>
          <w:sz w:val="30"/>
          <w:szCs w:val="30"/>
        </w:rPr>
        <w:t xml:space="preserve">, Г.С. Воспитываем самостоятельность / Г.С. </w:t>
      </w:r>
      <w:proofErr w:type="spellStart"/>
      <w:r w:rsidRPr="007B7199">
        <w:rPr>
          <w:rFonts w:ascii="Times New Roman" w:hAnsi="Times New Roman" w:cs="Times New Roman"/>
          <w:sz w:val="30"/>
          <w:szCs w:val="30"/>
        </w:rPr>
        <w:t>Поддубская</w:t>
      </w:r>
      <w:proofErr w:type="spellEnd"/>
      <w:r w:rsidRPr="007B7199">
        <w:rPr>
          <w:rFonts w:ascii="Times New Roman" w:hAnsi="Times New Roman" w:cs="Times New Roman"/>
          <w:sz w:val="30"/>
          <w:szCs w:val="30"/>
        </w:rPr>
        <w:t xml:space="preserve"> // </w:t>
      </w:r>
      <w:proofErr w:type="spellStart"/>
      <w:r w:rsidRPr="007B7199">
        <w:rPr>
          <w:rFonts w:ascii="Times New Roman" w:hAnsi="Times New Roman" w:cs="Times New Roman"/>
          <w:sz w:val="30"/>
          <w:szCs w:val="30"/>
        </w:rPr>
        <w:t>Пачатковая</w:t>
      </w:r>
      <w:proofErr w:type="spellEnd"/>
      <w:r w:rsidRPr="007B7199">
        <w:rPr>
          <w:rFonts w:ascii="Times New Roman" w:hAnsi="Times New Roman" w:cs="Times New Roman"/>
          <w:sz w:val="30"/>
          <w:szCs w:val="30"/>
        </w:rPr>
        <w:t xml:space="preserve"> школа. – 2010. – №8. – С.63-66.</w:t>
      </w:r>
    </w:p>
    <w:p w:rsidR="00855787" w:rsidRPr="007B7199" w:rsidRDefault="00855787" w:rsidP="006E24F4">
      <w:pPr>
        <w:pStyle w:val="ab"/>
        <w:numPr>
          <w:ilvl w:val="0"/>
          <w:numId w:val="3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7B7199">
        <w:rPr>
          <w:rFonts w:ascii="Times New Roman" w:hAnsi="Times New Roman" w:cs="Times New Roman"/>
          <w:sz w:val="30"/>
          <w:szCs w:val="30"/>
        </w:rPr>
        <w:t xml:space="preserve">Сайт [Электронный ресурс]. – Режим доступа: // </w:t>
      </w:r>
      <w:hyperlink r:id="rId8" w:history="1">
        <w:r w:rsidRPr="007B7199">
          <w:rPr>
            <w:rStyle w:val="ac"/>
            <w:rFonts w:ascii="Times New Roman" w:hAnsi="Times New Roman" w:cs="Times New Roman"/>
            <w:sz w:val="30"/>
            <w:szCs w:val="30"/>
            <w:lang w:val="en-US"/>
          </w:rPr>
          <w:t>http</w:t>
        </w:r>
        <w:r w:rsidRPr="007B7199">
          <w:rPr>
            <w:rStyle w:val="ac"/>
            <w:rFonts w:ascii="Times New Roman" w:hAnsi="Times New Roman" w:cs="Times New Roman"/>
            <w:sz w:val="30"/>
            <w:szCs w:val="30"/>
          </w:rPr>
          <w:t>://</w:t>
        </w:r>
        <w:proofErr w:type="spellStart"/>
        <w:r w:rsidRPr="007B7199">
          <w:rPr>
            <w:rStyle w:val="ac"/>
            <w:rFonts w:ascii="Times New Roman" w:hAnsi="Times New Roman" w:cs="Times New Roman"/>
            <w:sz w:val="30"/>
            <w:szCs w:val="30"/>
            <w:lang w:val="en-US"/>
          </w:rPr>
          <w:t>ru</w:t>
        </w:r>
        <w:proofErr w:type="spellEnd"/>
        <w:r w:rsidRPr="007B7199">
          <w:rPr>
            <w:rStyle w:val="ac"/>
            <w:rFonts w:ascii="Times New Roman" w:hAnsi="Times New Roman" w:cs="Times New Roman"/>
            <w:sz w:val="30"/>
            <w:szCs w:val="30"/>
          </w:rPr>
          <w:t>.</w:t>
        </w:r>
        <w:proofErr w:type="spellStart"/>
        <w:r w:rsidRPr="007B7199">
          <w:rPr>
            <w:rStyle w:val="ac"/>
            <w:rFonts w:ascii="Times New Roman" w:hAnsi="Times New Roman" w:cs="Times New Roman"/>
            <w:sz w:val="30"/>
            <w:szCs w:val="30"/>
            <w:lang w:val="en-US"/>
          </w:rPr>
          <w:t>wikipedia</w:t>
        </w:r>
        <w:proofErr w:type="spellEnd"/>
        <w:r w:rsidRPr="007B7199">
          <w:rPr>
            <w:rStyle w:val="ac"/>
            <w:rFonts w:ascii="Times New Roman" w:hAnsi="Times New Roman" w:cs="Times New Roman"/>
            <w:sz w:val="30"/>
            <w:szCs w:val="30"/>
          </w:rPr>
          <w:t>.</w:t>
        </w:r>
        <w:r w:rsidRPr="007B7199">
          <w:rPr>
            <w:rStyle w:val="ac"/>
            <w:rFonts w:ascii="Times New Roman" w:hAnsi="Times New Roman" w:cs="Times New Roman"/>
            <w:sz w:val="30"/>
            <w:szCs w:val="30"/>
            <w:lang w:val="en-US"/>
          </w:rPr>
          <w:t>org</w:t>
        </w:r>
        <w:r w:rsidRPr="007B7199">
          <w:rPr>
            <w:rStyle w:val="ac"/>
            <w:rFonts w:ascii="Times New Roman" w:hAnsi="Times New Roman" w:cs="Times New Roman"/>
            <w:sz w:val="30"/>
            <w:szCs w:val="30"/>
          </w:rPr>
          <w:t>/</w:t>
        </w:r>
        <w:r w:rsidRPr="007B7199">
          <w:rPr>
            <w:rStyle w:val="ac"/>
            <w:rFonts w:ascii="Times New Roman" w:hAnsi="Times New Roman" w:cs="Times New Roman"/>
            <w:sz w:val="30"/>
            <w:szCs w:val="30"/>
            <w:lang w:val="en-US"/>
          </w:rPr>
          <w:t>wiki</w:t>
        </w:r>
        <w:r w:rsidRPr="007B7199">
          <w:rPr>
            <w:rStyle w:val="ac"/>
            <w:rFonts w:ascii="Times New Roman" w:hAnsi="Times New Roman" w:cs="Times New Roman"/>
            <w:sz w:val="30"/>
            <w:szCs w:val="30"/>
          </w:rPr>
          <w:t>/</w:t>
        </w:r>
      </w:hyperlink>
      <w:r w:rsidRPr="007B7199">
        <w:rPr>
          <w:rFonts w:ascii="Times New Roman" w:hAnsi="Times New Roman" w:cs="Times New Roman"/>
          <w:sz w:val="30"/>
          <w:szCs w:val="30"/>
        </w:rPr>
        <w:t>. Дата доступа: 27.12.2011г.</w:t>
      </w:r>
    </w:p>
    <w:p w:rsidR="00855787" w:rsidRPr="007B7199" w:rsidRDefault="00855787" w:rsidP="006E24F4">
      <w:pPr>
        <w:pStyle w:val="ab"/>
        <w:numPr>
          <w:ilvl w:val="0"/>
          <w:numId w:val="3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7B7199">
        <w:rPr>
          <w:rFonts w:ascii="Times New Roman" w:hAnsi="Times New Roman" w:cs="Times New Roman"/>
          <w:sz w:val="30"/>
          <w:szCs w:val="30"/>
        </w:rPr>
        <w:t xml:space="preserve">Электронная почта [Электронный ресурс]. – Режим доступа: // </w:t>
      </w:r>
      <w:hyperlink r:id="rId9" w:history="1">
        <w:r w:rsidRPr="007B7199">
          <w:rPr>
            <w:rStyle w:val="ac"/>
            <w:rFonts w:ascii="Times New Roman" w:hAnsi="Times New Roman" w:cs="Times New Roman"/>
            <w:sz w:val="30"/>
            <w:szCs w:val="30"/>
            <w:lang w:val="en-US"/>
          </w:rPr>
          <w:t>http</w:t>
        </w:r>
        <w:r w:rsidRPr="007B7199">
          <w:rPr>
            <w:rStyle w:val="ac"/>
            <w:rFonts w:ascii="Times New Roman" w:hAnsi="Times New Roman" w:cs="Times New Roman"/>
            <w:sz w:val="30"/>
            <w:szCs w:val="30"/>
          </w:rPr>
          <w:t>://</w:t>
        </w:r>
        <w:proofErr w:type="spellStart"/>
        <w:r w:rsidRPr="007B7199">
          <w:rPr>
            <w:rStyle w:val="ac"/>
            <w:rFonts w:ascii="Times New Roman" w:hAnsi="Times New Roman" w:cs="Times New Roman"/>
            <w:sz w:val="30"/>
            <w:szCs w:val="30"/>
            <w:lang w:val="en-US"/>
          </w:rPr>
          <w:t>ru</w:t>
        </w:r>
        <w:proofErr w:type="spellEnd"/>
        <w:r w:rsidRPr="007B7199">
          <w:rPr>
            <w:rStyle w:val="ac"/>
            <w:rFonts w:ascii="Times New Roman" w:hAnsi="Times New Roman" w:cs="Times New Roman"/>
            <w:sz w:val="30"/>
            <w:szCs w:val="30"/>
          </w:rPr>
          <w:t>.</w:t>
        </w:r>
        <w:proofErr w:type="spellStart"/>
        <w:r w:rsidRPr="007B7199">
          <w:rPr>
            <w:rStyle w:val="ac"/>
            <w:rFonts w:ascii="Times New Roman" w:hAnsi="Times New Roman" w:cs="Times New Roman"/>
            <w:sz w:val="30"/>
            <w:szCs w:val="30"/>
            <w:lang w:val="en-US"/>
          </w:rPr>
          <w:t>wikipedia</w:t>
        </w:r>
        <w:proofErr w:type="spellEnd"/>
        <w:r w:rsidRPr="007B7199">
          <w:rPr>
            <w:rStyle w:val="ac"/>
            <w:rFonts w:ascii="Times New Roman" w:hAnsi="Times New Roman" w:cs="Times New Roman"/>
            <w:sz w:val="30"/>
            <w:szCs w:val="30"/>
          </w:rPr>
          <w:t>.</w:t>
        </w:r>
        <w:r w:rsidRPr="007B7199">
          <w:rPr>
            <w:rStyle w:val="ac"/>
            <w:rFonts w:ascii="Times New Roman" w:hAnsi="Times New Roman" w:cs="Times New Roman"/>
            <w:sz w:val="30"/>
            <w:szCs w:val="30"/>
            <w:lang w:val="en-US"/>
          </w:rPr>
          <w:t>org</w:t>
        </w:r>
        <w:r w:rsidRPr="007B7199">
          <w:rPr>
            <w:rStyle w:val="ac"/>
            <w:rFonts w:ascii="Times New Roman" w:hAnsi="Times New Roman" w:cs="Times New Roman"/>
            <w:sz w:val="30"/>
            <w:szCs w:val="30"/>
          </w:rPr>
          <w:t>/</w:t>
        </w:r>
        <w:r w:rsidRPr="007B7199">
          <w:rPr>
            <w:rStyle w:val="ac"/>
            <w:rFonts w:ascii="Times New Roman" w:hAnsi="Times New Roman" w:cs="Times New Roman"/>
            <w:sz w:val="30"/>
            <w:szCs w:val="30"/>
            <w:lang w:val="en-US"/>
          </w:rPr>
          <w:t>wiki</w:t>
        </w:r>
        <w:r w:rsidRPr="007B7199">
          <w:rPr>
            <w:rStyle w:val="ac"/>
            <w:rFonts w:ascii="Times New Roman" w:hAnsi="Times New Roman" w:cs="Times New Roman"/>
            <w:sz w:val="30"/>
            <w:szCs w:val="30"/>
          </w:rPr>
          <w:t>/</w:t>
        </w:r>
      </w:hyperlink>
      <w:r w:rsidRPr="007B7199">
        <w:rPr>
          <w:rFonts w:ascii="Times New Roman" w:hAnsi="Times New Roman" w:cs="Times New Roman"/>
          <w:sz w:val="30"/>
          <w:szCs w:val="30"/>
        </w:rPr>
        <w:t>. Дата доступа: 27.12.2011г.</w:t>
      </w:r>
    </w:p>
    <w:p w:rsidR="00855787" w:rsidRDefault="00855787" w:rsidP="008873FC">
      <w:pPr>
        <w:pStyle w:val="ab"/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855787" w:rsidRDefault="00855787" w:rsidP="008873FC">
      <w:pPr>
        <w:pStyle w:val="ab"/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855787" w:rsidRDefault="00855787" w:rsidP="008873FC">
      <w:pPr>
        <w:pStyle w:val="ab"/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855787" w:rsidRDefault="00855787" w:rsidP="008873FC">
      <w:pPr>
        <w:pStyle w:val="ab"/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855787" w:rsidRDefault="00855787" w:rsidP="008873FC">
      <w:pPr>
        <w:pStyle w:val="ab"/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</w:p>
    <w:sectPr w:rsidR="00855787" w:rsidSect="00C81BBE">
      <w:footerReference w:type="default" r:id="rId10"/>
      <w:pgSz w:w="11906" w:h="16838"/>
      <w:pgMar w:top="360" w:right="850" w:bottom="125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54EA" w:rsidRDefault="001D54EA" w:rsidP="00BE6C5E">
      <w:pPr>
        <w:spacing w:after="0" w:line="240" w:lineRule="auto"/>
      </w:pPr>
      <w:r>
        <w:separator/>
      </w:r>
    </w:p>
  </w:endnote>
  <w:endnote w:type="continuationSeparator" w:id="0">
    <w:p w:rsidR="001D54EA" w:rsidRDefault="001D54EA" w:rsidP="00BE6C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5787" w:rsidRPr="00BE6C5E" w:rsidRDefault="00855787">
    <w:pPr>
      <w:pStyle w:val="a6"/>
      <w:jc w:val="center"/>
      <w:rPr>
        <w:rFonts w:ascii="Times New Roman" w:hAnsi="Times New Roman" w:cs="Times New Roman"/>
        <w:sz w:val="20"/>
        <w:szCs w:val="20"/>
      </w:rPr>
    </w:pPr>
    <w:r w:rsidRPr="00BE6C5E">
      <w:rPr>
        <w:rFonts w:ascii="Times New Roman" w:hAnsi="Times New Roman" w:cs="Times New Roman"/>
        <w:sz w:val="20"/>
        <w:szCs w:val="20"/>
      </w:rPr>
      <w:fldChar w:fldCharType="begin"/>
    </w:r>
    <w:r w:rsidRPr="00BE6C5E">
      <w:rPr>
        <w:rFonts w:ascii="Times New Roman" w:hAnsi="Times New Roman" w:cs="Times New Roman"/>
        <w:sz w:val="20"/>
        <w:szCs w:val="20"/>
      </w:rPr>
      <w:instrText xml:space="preserve"> PAGE   \* MERGEFORMAT </w:instrText>
    </w:r>
    <w:r w:rsidRPr="00BE6C5E">
      <w:rPr>
        <w:rFonts w:ascii="Times New Roman" w:hAnsi="Times New Roman" w:cs="Times New Roman"/>
        <w:sz w:val="20"/>
        <w:szCs w:val="20"/>
      </w:rPr>
      <w:fldChar w:fldCharType="separate"/>
    </w:r>
    <w:r w:rsidR="00F96C1A">
      <w:rPr>
        <w:rFonts w:ascii="Times New Roman" w:hAnsi="Times New Roman" w:cs="Times New Roman"/>
        <w:noProof/>
        <w:sz w:val="20"/>
        <w:szCs w:val="20"/>
      </w:rPr>
      <w:t>7</w:t>
    </w:r>
    <w:r w:rsidRPr="00BE6C5E">
      <w:rPr>
        <w:rFonts w:ascii="Times New Roman" w:hAnsi="Times New Roman" w:cs="Times New Roman"/>
        <w:sz w:val="20"/>
        <w:szCs w:val="20"/>
      </w:rPr>
      <w:fldChar w:fldCharType="end"/>
    </w:r>
  </w:p>
  <w:p w:rsidR="00855787" w:rsidRDefault="0085578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54EA" w:rsidRDefault="001D54EA" w:rsidP="00BE6C5E">
      <w:pPr>
        <w:spacing w:after="0" w:line="240" w:lineRule="auto"/>
      </w:pPr>
      <w:r>
        <w:separator/>
      </w:r>
    </w:p>
  </w:footnote>
  <w:footnote w:type="continuationSeparator" w:id="0">
    <w:p w:rsidR="001D54EA" w:rsidRDefault="001D54EA" w:rsidP="00BE6C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F39EF"/>
    <w:multiLevelType w:val="hybridMultilevel"/>
    <w:tmpl w:val="96F6E92A"/>
    <w:lvl w:ilvl="0" w:tplc="9A0E9B3C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">
    <w:nsid w:val="267B7D72"/>
    <w:multiLevelType w:val="hybridMultilevel"/>
    <w:tmpl w:val="D4E263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A658C0"/>
    <w:multiLevelType w:val="multilevel"/>
    <w:tmpl w:val="402AEE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675A2227"/>
    <w:multiLevelType w:val="hybridMultilevel"/>
    <w:tmpl w:val="F510EF22"/>
    <w:lvl w:ilvl="0" w:tplc="9A0E9B3C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3D5"/>
    <w:rsid w:val="000025D3"/>
    <w:rsid w:val="00002BE4"/>
    <w:rsid w:val="000318D9"/>
    <w:rsid w:val="00037583"/>
    <w:rsid w:val="00043960"/>
    <w:rsid w:val="00067281"/>
    <w:rsid w:val="000B52C3"/>
    <w:rsid w:val="000C33AD"/>
    <w:rsid w:val="000D609E"/>
    <w:rsid w:val="000E176A"/>
    <w:rsid w:val="000F5E81"/>
    <w:rsid w:val="0011154B"/>
    <w:rsid w:val="00112B6B"/>
    <w:rsid w:val="00120C25"/>
    <w:rsid w:val="001210D7"/>
    <w:rsid w:val="001364C2"/>
    <w:rsid w:val="00152EBC"/>
    <w:rsid w:val="001643B6"/>
    <w:rsid w:val="00172EBB"/>
    <w:rsid w:val="001A00B7"/>
    <w:rsid w:val="001A47FA"/>
    <w:rsid w:val="001B0743"/>
    <w:rsid w:val="001D54EA"/>
    <w:rsid w:val="001E2BE3"/>
    <w:rsid w:val="001E7DCA"/>
    <w:rsid w:val="001F0D9F"/>
    <w:rsid w:val="00204A6B"/>
    <w:rsid w:val="00204D40"/>
    <w:rsid w:val="00207565"/>
    <w:rsid w:val="002155DC"/>
    <w:rsid w:val="002274C1"/>
    <w:rsid w:val="002579EA"/>
    <w:rsid w:val="00275735"/>
    <w:rsid w:val="00280C60"/>
    <w:rsid w:val="002A27DD"/>
    <w:rsid w:val="002A4550"/>
    <w:rsid w:val="002A4C5A"/>
    <w:rsid w:val="002B1FB5"/>
    <w:rsid w:val="002B4DC0"/>
    <w:rsid w:val="002D3E22"/>
    <w:rsid w:val="002E3F84"/>
    <w:rsid w:val="00315850"/>
    <w:rsid w:val="0033693C"/>
    <w:rsid w:val="00337922"/>
    <w:rsid w:val="00344BD4"/>
    <w:rsid w:val="00344DE4"/>
    <w:rsid w:val="003463D0"/>
    <w:rsid w:val="003465B3"/>
    <w:rsid w:val="00346EAE"/>
    <w:rsid w:val="00356150"/>
    <w:rsid w:val="003648D3"/>
    <w:rsid w:val="00387B0A"/>
    <w:rsid w:val="003A76A1"/>
    <w:rsid w:val="003D1054"/>
    <w:rsid w:val="003D5925"/>
    <w:rsid w:val="003E6F74"/>
    <w:rsid w:val="003F5AB6"/>
    <w:rsid w:val="00425F06"/>
    <w:rsid w:val="00450472"/>
    <w:rsid w:val="00451E53"/>
    <w:rsid w:val="0046255F"/>
    <w:rsid w:val="00463BDA"/>
    <w:rsid w:val="004846F1"/>
    <w:rsid w:val="004A42C6"/>
    <w:rsid w:val="004D528B"/>
    <w:rsid w:val="004D66B1"/>
    <w:rsid w:val="004E1A81"/>
    <w:rsid w:val="004E71B0"/>
    <w:rsid w:val="00505347"/>
    <w:rsid w:val="0050586E"/>
    <w:rsid w:val="00533AD0"/>
    <w:rsid w:val="00570D8B"/>
    <w:rsid w:val="00597793"/>
    <w:rsid w:val="005A5B03"/>
    <w:rsid w:val="005A7E1C"/>
    <w:rsid w:val="005C4AF6"/>
    <w:rsid w:val="005D49C4"/>
    <w:rsid w:val="005E2E1F"/>
    <w:rsid w:val="0060292F"/>
    <w:rsid w:val="00604442"/>
    <w:rsid w:val="00633AC7"/>
    <w:rsid w:val="006634D7"/>
    <w:rsid w:val="00675178"/>
    <w:rsid w:val="00682FF4"/>
    <w:rsid w:val="00694DF3"/>
    <w:rsid w:val="006960FC"/>
    <w:rsid w:val="006A39B1"/>
    <w:rsid w:val="006A7641"/>
    <w:rsid w:val="006C46CA"/>
    <w:rsid w:val="006D1F9C"/>
    <w:rsid w:val="006D46D8"/>
    <w:rsid w:val="006E24F4"/>
    <w:rsid w:val="006E6C1D"/>
    <w:rsid w:val="006F37C1"/>
    <w:rsid w:val="007017B5"/>
    <w:rsid w:val="007217FE"/>
    <w:rsid w:val="007507FA"/>
    <w:rsid w:val="00751D86"/>
    <w:rsid w:val="0076388A"/>
    <w:rsid w:val="007643AC"/>
    <w:rsid w:val="00771DA5"/>
    <w:rsid w:val="0077218F"/>
    <w:rsid w:val="00792FD4"/>
    <w:rsid w:val="007A5D4C"/>
    <w:rsid w:val="007B7199"/>
    <w:rsid w:val="007E1347"/>
    <w:rsid w:val="007F2341"/>
    <w:rsid w:val="00811C1B"/>
    <w:rsid w:val="008125DC"/>
    <w:rsid w:val="008453E6"/>
    <w:rsid w:val="008456D2"/>
    <w:rsid w:val="00855787"/>
    <w:rsid w:val="00871F52"/>
    <w:rsid w:val="00872F73"/>
    <w:rsid w:val="00877FD1"/>
    <w:rsid w:val="00882218"/>
    <w:rsid w:val="008873FC"/>
    <w:rsid w:val="00894C0E"/>
    <w:rsid w:val="008D4652"/>
    <w:rsid w:val="008D5D18"/>
    <w:rsid w:val="008E143C"/>
    <w:rsid w:val="008F7C90"/>
    <w:rsid w:val="00916790"/>
    <w:rsid w:val="00926D8C"/>
    <w:rsid w:val="009563AA"/>
    <w:rsid w:val="00970653"/>
    <w:rsid w:val="009949FE"/>
    <w:rsid w:val="009B1BAB"/>
    <w:rsid w:val="009D19D5"/>
    <w:rsid w:val="009E6D5C"/>
    <w:rsid w:val="009F005D"/>
    <w:rsid w:val="009F734D"/>
    <w:rsid w:val="00A1674C"/>
    <w:rsid w:val="00A20F37"/>
    <w:rsid w:val="00A31682"/>
    <w:rsid w:val="00A74FB2"/>
    <w:rsid w:val="00A87D64"/>
    <w:rsid w:val="00AC25C2"/>
    <w:rsid w:val="00AE2604"/>
    <w:rsid w:val="00AF0A90"/>
    <w:rsid w:val="00B01716"/>
    <w:rsid w:val="00B10AFB"/>
    <w:rsid w:val="00B146A0"/>
    <w:rsid w:val="00B213DC"/>
    <w:rsid w:val="00B70B9B"/>
    <w:rsid w:val="00B86382"/>
    <w:rsid w:val="00BB276A"/>
    <w:rsid w:val="00BD004A"/>
    <w:rsid w:val="00BE6C5E"/>
    <w:rsid w:val="00C2687A"/>
    <w:rsid w:val="00C34693"/>
    <w:rsid w:val="00C3681F"/>
    <w:rsid w:val="00C44519"/>
    <w:rsid w:val="00C52205"/>
    <w:rsid w:val="00C663A4"/>
    <w:rsid w:val="00C7069B"/>
    <w:rsid w:val="00C70887"/>
    <w:rsid w:val="00C77F46"/>
    <w:rsid w:val="00C81BBE"/>
    <w:rsid w:val="00C8692F"/>
    <w:rsid w:val="00CA7FF8"/>
    <w:rsid w:val="00CB3097"/>
    <w:rsid w:val="00CC5EFC"/>
    <w:rsid w:val="00CD2DF4"/>
    <w:rsid w:val="00D00F8B"/>
    <w:rsid w:val="00D41405"/>
    <w:rsid w:val="00D446B9"/>
    <w:rsid w:val="00D45AAD"/>
    <w:rsid w:val="00D801C9"/>
    <w:rsid w:val="00D81FD6"/>
    <w:rsid w:val="00D8560F"/>
    <w:rsid w:val="00DA3508"/>
    <w:rsid w:val="00DA5D07"/>
    <w:rsid w:val="00DB6891"/>
    <w:rsid w:val="00DC53D5"/>
    <w:rsid w:val="00DC61E7"/>
    <w:rsid w:val="00DD1611"/>
    <w:rsid w:val="00E05F9B"/>
    <w:rsid w:val="00E176EF"/>
    <w:rsid w:val="00E33D04"/>
    <w:rsid w:val="00E3421E"/>
    <w:rsid w:val="00E474FA"/>
    <w:rsid w:val="00E521B7"/>
    <w:rsid w:val="00E91713"/>
    <w:rsid w:val="00E9540C"/>
    <w:rsid w:val="00EE2F4C"/>
    <w:rsid w:val="00EF6D9F"/>
    <w:rsid w:val="00F020BC"/>
    <w:rsid w:val="00F0477F"/>
    <w:rsid w:val="00F245C4"/>
    <w:rsid w:val="00F27804"/>
    <w:rsid w:val="00F50F51"/>
    <w:rsid w:val="00F63EB2"/>
    <w:rsid w:val="00F652F5"/>
    <w:rsid w:val="00F7087E"/>
    <w:rsid w:val="00F770FF"/>
    <w:rsid w:val="00F96C1A"/>
    <w:rsid w:val="00FA7798"/>
    <w:rsid w:val="00FC6F79"/>
    <w:rsid w:val="00FE1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Document Map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3B6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A7798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semiHidden/>
    <w:rsid w:val="00BE6C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E6C5E"/>
  </w:style>
  <w:style w:type="paragraph" w:styleId="a6">
    <w:name w:val="footer"/>
    <w:basedOn w:val="a"/>
    <w:link w:val="a7"/>
    <w:uiPriority w:val="99"/>
    <w:rsid w:val="00BE6C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E6C5E"/>
  </w:style>
  <w:style w:type="paragraph" w:styleId="a8">
    <w:name w:val="footnote text"/>
    <w:basedOn w:val="a"/>
    <w:link w:val="a9"/>
    <w:uiPriority w:val="99"/>
    <w:semiHidden/>
    <w:rsid w:val="00344BD4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344BD4"/>
    <w:rPr>
      <w:sz w:val="20"/>
      <w:szCs w:val="20"/>
    </w:rPr>
  </w:style>
  <w:style w:type="character" w:styleId="aa">
    <w:name w:val="footnote reference"/>
    <w:basedOn w:val="a0"/>
    <w:uiPriority w:val="99"/>
    <w:semiHidden/>
    <w:rsid w:val="00344BD4"/>
    <w:rPr>
      <w:vertAlign w:val="superscript"/>
    </w:rPr>
  </w:style>
  <w:style w:type="paragraph" w:styleId="ab">
    <w:name w:val="List Paragraph"/>
    <w:basedOn w:val="a"/>
    <w:uiPriority w:val="99"/>
    <w:qFormat/>
    <w:rsid w:val="00DB6891"/>
    <w:pPr>
      <w:ind w:left="720"/>
    </w:pPr>
  </w:style>
  <w:style w:type="character" w:styleId="ac">
    <w:name w:val="Hyperlink"/>
    <w:basedOn w:val="a0"/>
    <w:uiPriority w:val="99"/>
    <w:rsid w:val="006E24F4"/>
    <w:rPr>
      <w:color w:val="0000FF"/>
      <w:u w:val="single"/>
    </w:rPr>
  </w:style>
  <w:style w:type="paragraph" w:styleId="ad">
    <w:name w:val="Document Map"/>
    <w:basedOn w:val="a"/>
    <w:link w:val="ae"/>
    <w:uiPriority w:val="99"/>
    <w:semiHidden/>
    <w:rsid w:val="00751D86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e">
    <w:name w:val="Схема документа Знак"/>
    <w:basedOn w:val="a0"/>
    <w:link w:val="ad"/>
    <w:uiPriority w:val="99"/>
    <w:semiHidden/>
    <w:rsid w:val="00872F73"/>
    <w:rPr>
      <w:rFonts w:ascii="Times New Roman" w:hAnsi="Times New Roman" w:cs="Times New Roman"/>
      <w:sz w:val="2"/>
      <w:szCs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Document Map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3B6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A7798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semiHidden/>
    <w:rsid w:val="00BE6C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E6C5E"/>
  </w:style>
  <w:style w:type="paragraph" w:styleId="a6">
    <w:name w:val="footer"/>
    <w:basedOn w:val="a"/>
    <w:link w:val="a7"/>
    <w:uiPriority w:val="99"/>
    <w:rsid w:val="00BE6C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E6C5E"/>
  </w:style>
  <w:style w:type="paragraph" w:styleId="a8">
    <w:name w:val="footnote text"/>
    <w:basedOn w:val="a"/>
    <w:link w:val="a9"/>
    <w:uiPriority w:val="99"/>
    <w:semiHidden/>
    <w:rsid w:val="00344BD4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344BD4"/>
    <w:rPr>
      <w:sz w:val="20"/>
      <w:szCs w:val="20"/>
    </w:rPr>
  </w:style>
  <w:style w:type="character" w:styleId="aa">
    <w:name w:val="footnote reference"/>
    <w:basedOn w:val="a0"/>
    <w:uiPriority w:val="99"/>
    <w:semiHidden/>
    <w:rsid w:val="00344BD4"/>
    <w:rPr>
      <w:vertAlign w:val="superscript"/>
    </w:rPr>
  </w:style>
  <w:style w:type="paragraph" w:styleId="ab">
    <w:name w:val="List Paragraph"/>
    <w:basedOn w:val="a"/>
    <w:uiPriority w:val="99"/>
    <w:qFormat/>
    <w:rsid w:val="00DB6891"/>
    <w:pPr>
      <w:ind w:left="720"/>
    </w:pPr>
  </w:style>
  <w:style w:type="character" w:styleId="ac">
    <w:name w:val="Hyperlink"/>
    <w:basedOn w:val="a0"/>
    <w:uiPriority w:val="99"/>
    <w:rsid w:val="006E24F4"/>
    <w:rPr>
      <w:color w:val="0000FF"/>
      <w:u w:val="single"/>
    </w:rPr>
  </w:style>
  <w:style w:type="paragraph" w:styleId="ad">
    <w:name w:val="Document Map"/>
    <w:basedOn w:val="a"/>
    <w:link w:val="ae"/>
    <w:uiPriority w:val="99"/>
    <w:semiHidden/>
    <w:rsid w:val="00751D86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e">
    <w:name w:val="Схема документа Знак"/>
    <w:basedOn w:val="a0"/>
    <w:link w:val="ad"/>
    <w:uiPriority w:val="99"/>
    <w:semiHidden/>
    <w:rsid w:val="00872F73"/>
    <w:rPr>
      <w:rFonts w:ascii="Times New Roman" w:hAnsi="Times New Roman" w:cs="Times New Roman"/>
      <w:sz w:val="2"/>
      <w:szCs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ru.wikipedia.org/wiki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1989</Words>
  <Characters>11342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 </vt:lpstr>
    </vt:vector>
  </TitlesOfParts>
  <Company>Microsoft</Company>
  <LinksUpToDate>false</LinksUpToDate>
  <CharactersWithSpaces>13305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Admin</dc:creator>
  <cp:lastModifiedBy>user</cp:lastModifiedBy>
  <cp:revision>2</cp:revision>
  <cp:lastPrinted>2012-08-01T13:09:00Z</cp:lastPrinted>
  <dcterms:created xsi:type="dcterms:W3CDTF">2015-10-18T12:50:00Z</dcterms:created>
  <dcterms:modified xsi:type="dcterms:W3CDTF">2015-10-18T12:50:00Z</dcterms:modified>
</cp:coreProperties>
</file>